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8" w:rsidRPr="006736FC" w:rsidRDefault="004D5D68" w:rsidP="00CC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r w:rsidR="007960FB" w:rsidRPr="006736FC">
        <w:rPr>
          <w:rFonts w:ascii="Times New Roman" w:hAnsi="Times New Roman" w:cs="Times New Roman"/>
          <w:b/>
          <w:sz w:val="24"/>
          <w:szCs w:val="24"/>
        </w:rPr>
        <w:t>МО учителей</w:t>
      </w:r>
      <w:r w:rsidRPr="006736FC">
        <w:rPr>
          <w:rFonts w:ascii="Times New Roman" w:hAnsi="Times New Roman" w:cs="Times New Roman"/>
          <w:b/>
          <w:sz w:val="24"/>
          <w:szCs w:val="24"/>
        </w:rPr>
        <w:t xml:space="preserve"> начальных классов </w:t>
      </w:r>
    </w:p>
    <w:p w:rsidR="004D5D68" w:rsidRPr="006736FC" w:rsidRDefault="00481D48" w:rsidP="00CC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2016-2017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5D68" w:rsidRPr="006736F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D5D68" w:rsidRPr="006736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4D5D68" w:rsidRPr="006736F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7960FB" w:rsidRPr="006736FC">
        <w:rPr>
          <w:rFonts w:ascii="Times New Roman" w:hAnsi="Times New Roman" w:cs="Times New Roman"/>
          <w:b/>
          <w:sz w:val="24"/>
          <w:szCs w:val="24"/>
        </w:rPr>
        <w:t>.</w:t>
      </w:r>
    </w:p>
    <w:p w:rsidR="00A26345" w:rsidRPr="006736FC" w:rsidRDefault="00A26345" w:rsidP="00CC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18" w:rsidRPr="006D6618" w:rsidRDefault="00A26345" w:rsidP="006D66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6F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</w:t>
      </w:r>
      <w:r w:rsidR="00481D48">
        <w:rPr>
          <w:rFonts w:ascii="Times New Roman" w:eastAsia="Times New Roman" w:hAnsi="Times New Roman" w:cs="Times New Roman"/>
          <w:b/>
          <w:sz w:val="24"/>
          <w:szCs w:val="24"/>
        </w:rPr>
        <w:t>задачами начальной школы на 2016-2017</w:t>
      </w:r>
      <w:r w:rsidRPr="006736F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являлись:</w:t>
      </w:r>
    </w:p>
    <w:p w:rsidR="006D6618" w:rsidRPr="006736FC" w:rsidRDefault="006D6618" w:rsidP="006D66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FC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компетентности учителя, п</w:t>
      </w:r>
      <w:r w:rsidRPr="006736FC">
        <w:rPr>
          <w:rFonts w:ascii="Times New Roman" w:eastAsia="Calibri" w:hAnsi="Times New Roman" w:cs="Times New Roman"/>
          <w:sz w:val="24"/>
          <w:szCs w:val="24"/>
          <w:lang w:eastAsia="en-US"/>
        </w:rPr>
        <w:t>овышение уровня методической  подготовки учителей путем самообразования, участия в семинарах, профессиональных конкурсах.</w:t>
      </w:r>
    </w:p>
    <w:p w:rsidR="006D6618" w:rsidRPr="006736FC" w:rsidRDefault="006D6618" w:rsidP="006D66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6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Повышение эффективности работы через освоение и внедрение современных образовательных технологий, применение активно – </w:t>
      </w:r>
      <w:proofErr w:type="spellStart"/>
      <w:r w:rsidRPr="006736FC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Pr="006736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подхода в  организации учебного процесса.</w:t>
      </w:r>
    </w:p>
    <w:p w:rsidR="006D6618" w:rsidRPr="006736FC" w:rsidRDefault="006D6618" w:rsidP="006D66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FC">
        <w:rPr>
          <w:rFonts w:ascii="Times New Roman" w:eastAsia="Times New Roman" w:hAnsi="Times New Roman" w:cs="Times New Roman"/>
          <w:sz w:val="24"/>
          <w:szCs w:val="24"/>
        </w:rPr>
        <w:t>Формирование УУД, достижение учащимися планируемых результатов в соответствии с ФГОС.</w:t>
      </w:r>
    </w:p>
    <w:p w:rsidR="006D6618" w:rsidRPr="006736FC" w:rsidRDefault="006D6618" w:rsidP="006D66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FC">
        <w:rPr>
          <w:rFonts w:ascii="Times New Roman" w:eastAsia="Times New Roman" w:hAnsi="Times New Roman" w:cs="Times New Roman"/>
          <w:sz w:val="24"/>
          <w:szCs w:val="24"/>
        </w:rPr>
        <w:t>Проведение мониторинга реализации ФГОС че</w:t>
      </w:r>
      <w:r w:rsidR="00F423D7">
        <w:rPr>
          <w:rFonts w:ascii="Times New Roman" w:eastAsia="Times New Roman" w:hAnsi="Times New Roman" w:cs="Times New Roman"/>
          <w:sz w:val="24"/>
          <w:szCs w:val="24"/>
        </w:rPr>
        <w:t>рез подготовку и проведение ВПР, региональных диагностических работ.</w:t>
      </w:r>
    </w:p>
    <w:p w:rsidR="00A26345" w:rsidRPr="006736FC" w:rsidRDefault="00A26345" w:rsidP="00A2634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345" w:rsidRPr="00481D48" w:rsidRDefault="00A26345" w:rsidP="00154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4D5D68" w:rsidRPr="00E763D0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D0">
        <w:rPr>
          <w:rFonts w:ascii="Times New Roman" w:hAnsi="Times New Roman" w:cs="Times New Roman"/>
          <w:b/>
          <w:sz w:val="24"/>
          <w:szCs w:val="24"/>
        </w:rPr>
        <w:t xml:space="preserve">1.Кадровый состав педагогов </w:t>
      </w:r>
    </w:p>
    <w:p w:rsidR="00003BF6" w:rsidRPr="00E763D0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D0">
        <w:rPr>
          <w:rFonts w:ascii="Times New Roman" w:hAnsi="Times New Roman" w:cs="Times New Roman"/>
          <w:b/>
          <w:sz w:val="24"/>
          <w:szCs w:val="24"/>
        </w:rPr>
        <w:t>1.1.</w:t>
      </w:r>
      <w:r w:rsidR="00C25152" w:rsidRPr="00E7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3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63D0">
        <w:rPr>
          <w:rFonts w:ascii="Times New Roman" w:hAnsi="Times New Roman" w:cs="Times New Roman"/>
          <w:b/>
          <w:sz w:val="24"/>
          <w:szCs w:val="24"/>
        </w:rPr>
        <w:t xml:space="preserve"> педагогическому стажу:</w:t>
      </w:r>
      <w:r w:rsidRPr="00E763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5D68" w:rsidRPr="006736FC" w:rsidRDefault="006C3491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3D0">
        <w:rPr>
          <w:rFonts w:ascii="Times New Roman" w:hAnsi="Times New Roman" w:cs="Times New Roman"/>
          <w:sz w:val="24"/>
          <w:szCs w:val="24"/>
        </w:rPr>
        <w:t xml:space="preserve">До </w:t>
      </w:r>
      <w:r w:rsidR="00003BF6" w:rsidRPr="00E763D0">
        <w:rPr>
          <w:rFonts w:ascii="Times New Roman" w:hAnsi="Times New Roman" w:cs="Times New Roman"/>
          <w:sz w:val="24"/>
          <w:szCs w:val="24"/>
        </w:rPr>
        <w:t>4</w:t>
      </w:r>
      <w:r w:rsidRPr="00E763D0">
        <w:rPr>
          <w:rFonts w:ascii="Times New Roman" w:hAnsi="Times New Roman" w:cs="Times New Roman"/>
          <w:sz w:val="24"/>
          <w:szCs w:val="24"/>
        </w:rPr>
        <w:t xml:space="preserve">-х </w:t>
      </w:r>
      <w:r w:rsidR="00E763D0" w:rsidRPr="00E763D0">
        <w:rPr>
          <w:rFonts w:ascii="Times New Roman" w:hAnsi="Times New Roman" w:cs="Times New Roman"/>
          <w:sz w:val="24"/>
          <w:szCs w:val="24"/>
        </w:rPr>
        <w:t xml:space="preserve"> лет- 2</w:t>
      </w:r>
      <w:r w:rsidR="00003BF6" w:rsidRPr="00E763D0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</w:t>
      </w:r>
      <w:r w:rsidR="00003BF6" w:rsidRPr="00E763D0">
        <w:rPr>
          <w:rFonts w:ascii="Times New Roman" w:hAnsi="Times New Roman" w:cs="Times New Roman"/>
          <w:sz w:val="24"/>
          <w:szCs w:val="24"/>
        </w:rPr>
        <w:t>5-9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</w:t>
      </w:r>
      <w:r w:rsidR="00F47B62" w:rsidRPr="00E763D0">
        <w:rPr>
          <w:rFonts w:ascii="Times New Roman" w:hAnsi="Times New Roman" w:cs="Times New Roman"/>
          <w:sz w:val="24"/>
          <w:szCs w:val="24"/>
        </w:rPr>
        <w:t>лет- 1 человек</w:t>
      </w:r>
      <w:r w:rsidR="00C25152" w:rsidRPr="00E763D0">
        <w:rPr>
          <w:rFonts w:ascii="Times New Roman" w:hAnsi="Times New Roman" w:cs="Times New Roman"/>
          <w:sz w:val="24"/>
          <w:szCs w:val="24"/>
        </w:rPr>
        <w:t>,</w:t>
      </w:r>
      <w:r w:rsidR="00E763D0">
        <w:rPr>
          <w:rFonts w:ascii="Times New Roman" w:hAnsi="Times New Roman" w:cs="Times New Roman"/>
          <w:sz w:val="24"/>
          <w:szCs w:val="24"/>
        </w:rPr>
        <w:t xml:space="preserve"> </w:t>
      </w:r>
      <w:r w:rsidR="00E763D0" w:rsidRPr="00E763D0">
        <w:rPr>
          <w:rFonts w:ascii="Times New Roman" w:hAnsi="Times New Roman" w:cs="Times New Roman"/>
          <w:sz w:val="24"/>
          <w:szCs w:val="24"/>
        </w:rPr>
        <w:t>10-14 лет- 1 человек</w:t>
      </w:r>
      <w:r w:rsidR="00C25152" w:rsidRPr="00E763D0">
        <w:rPr>
          <w:rFonts w:ascii="Times New Roman" w:hAnsi="Times New Roman" w:cs="Times New Roman"/>
          <w:sz w:val="24"/>
          <w:szCs w:val="24"/>
        </w:rPr>
        <w:t>, 1</w:t>
      </w:r>
      <w:r w:rsidR="00003BF6" w:rsidRPr="00E763D0">
        <w:rPr>
          <w:rFonts w:ascii="Times New Roman" w:hAnsi="Times New Roman" w:cs="Times New Roman"/>
          <w:sz w:val="24"/>
          <w:szCs w:val="24"/>
        </w:rPr>
        <w:t>5-19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ле</w:t>
      </w:r>
      <w:r w:rsidR="00E763D0" w:rsidRPr="00E763D0">
        <w:rPr>
          <w:rFonts w:ascii="Times New Roman" w:hAnsi="Times New Roman" w:cs="Times New Roman"/>
          <w:sz w:val="24"/>
          <w:szCs w:val="24"/>
        </w:rPr>
        <w:t>т- 4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763D0" w:rsidRPr="00E763D0">
        <w:rPr>
          <w:rFonts w:ascii="Times New Roman" w:hAnsi="Times New Roman" w:cs="Times New Roman"/>
          <w:sz w:val="24"/>
          <w:szCs w:val="24"/>
        </w:rPr>
        <w:t>,  20</w:t>
      </w:r>
      <w:r w:rsidR="00C25152" w:rsidRPr="00E763D0">
        <w:rPr>
          <w:rFonts w:ascii="Times New Roman" w:hAnsi="Times New Roman" w:cs="Times New Roman"/>
          <w:sz w:val="24"/>
          <w:szCs w:val="24"/>
        </w:rPr>
        <w:t>-2</w:t>
      </w:r>
      <w:r w:rsidR="00E763D0" w:rsidRPr="00E763D0">
        <w:rPr>
          <w:rFonts w:ascii="Times New Roman" w:hAnsi="Times New Roman" w:cs="Times New Roman"/>
          <w:sz w:val="24"/>
          <w:szCs w:val="24"/>
        </w:rPr>
        <w:t>9 лет- 4</w:t>
      </w:r>
      <w:r w:rsidR="005D6677" w:rsidRPr="00E763D0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E763D0" w:rsidRPr="00E763D0">
        <w:rPr>
          <w:rFonts w:ascii="Times New Roman" w:hAnsi="Times New Roman" w:cs="Times New Roman"/>
          <w:sz w:val="24"/>
          <w:szCs w:val="24"/>
        </w:rPr>
        <w:t>более 30 лет</w:t>
      </w:r>
      <w:r w:rsidR="005D6677" w:rsidRPr="00E763D0">
        <w:rPr>
          <w:rFonts w:ascii="Times New Roman" w:hAnsi="Times New Roman" w:cs="Times New Roman"/>
          <w:sz w:val="24"/>
          <w:szCs w:val="24"/>
        </w:rPr>
        <w:t>- 6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 1.2. по квалификации</w:t>
      </w:r>
      <w:r w:rsidR="00E763D0">
        <w:rPr>
          <w:rFonts w:ascii="Times New Roman" w:hAnsi="Times New Roman" w:cs="Times New Roman"/>
          <w:b/>
          <w:sz w:val="24"/>
          <w:szCs w:val="24"/>
        </w:rPr>
        <w:t>:</w:t>
      </w:r>
    </w:p>
    <w:p w:rsidR="00C25152" w:rsidRPr="006736FC" w:rsidRDefault="001A4A32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Высшая- 9 человек, первая- 5</w:t>
      </w:r>
      <w:r w:rsidR="00481D48">
        <w:rPr>
          <w:rFonts w:ascii="Times New Roman" w:hAnsi="Times New Roman" w:cs="Times New Roman"/>
          <w:sz w:val="24"/>
          <w:szCs w:val="24"/>
        </w:rPr>
        <w:t xml:space="preserve"> человека, без категории</w:t>
      </w:r>
      <w:r w:rsidR="00F423D7">
        <w:rPr>
          <w:rFonts w:ascii="Times New Roman" w:hAnsi="Times New Roman" w:cs="Times New Roman"/>
          <w:sz w:val="24"/>
          <w:szCs w:val="24"/>
        </w:rPr>
        <w:t xml:space="preserve"> </w:t>
      </w:r>
      <w:r w:rsidR="00E763D0">
        <w:rPr>
          <w:rFonts w:ascii="Times New Roman" w:hAnsi="Times New Roman" w:cs="Times New Roman"/>
          <w:sz w:val="24"/>
          <w:szCs w:val="24"/>
        </w:rPr>
        <w:t>- 3</w:t>
      </w:r>
      <w:r w:rsidR="00C25152" w:rsidRPr="006736FC">
        <w:rPr>
          <w:rFonts w:ascii="Times New Roman" w:hAnsi="Times New Roman" w:cs="Times New Roman"/>
          <w:sz w:val="24"/>
          <w:szCs w:val="24"/>
        </w:rPr>
        <w:t>.</w:t>
      </w:r>
    </w:p>
    <w:p w:rsidR="00BC2B9E" w:rsidRPr="006736FC" w:rsidRDefault="00BC2B9E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4"/>
        <w:gridCol w:w="1677"/>
        <w:gridCol w:w="1378"/>
        <w:gridCol w:w="1728"/>
        <w:gridCol w:w="2562"/>
        <w:gridCol w:w="2303"/>
      </w:tblGrid>
      <w:tr w:rsidR="00D521EC" w:rsidRPr="006736FC" w:rsidTr="00164D16">
        <w:trPr>
          <w:trHeight w:val="51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</w:t>
            </w:r>
          </w:p>
        </w:tc>
      </w:tr>
      <w:tr w:rsidR="00001FF2" w:rsidRPr="006736FC" w:rsidTr="00001FF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Учителя </w:t>
            </w:r>
          </w:p>
        </w:tc>
      </w:tr>
      <w:tr w:rsidR="00001FF2" w:rsidRPr="006736FC" w:rsidTr="00001FF2">
        <w:trPr>
          <w:trHeight w:val="211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 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35л. 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FF2" w:rsidRPr="006736FC" w:rsidTr="00164D16">
        <w:trPr>
          <w:trHeight w:val="211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18л.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FF2" w:rsidRPr="006736FC" w:rsidTr="00164D16">
        <w:trPr>
          <w:trHeight w:val="273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F2" w:rsidRPr="006736FC" w:rsidRDefault="00001FF2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F2" w:rsidRPr="006736FC" w:rsidRDefault="00001FF2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F2" w:rsidRPr="006736FC" w:rsidRDefault="00001FF2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F2" w:rsidRPr="006736FC" w:rsidRDefault="00001FF2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FF2" w:rsidRPr="006736FC" w:rsidRDefault="00001FF2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27л.  </w:t>
            </w:r>
          </w:p>
        </w:tc>
      </w:tr>
      <w:tr w:rsidR="00001FF2" w:rsidRPr="006736FC" w:rsidTr="00164D16">
        <w:trPr>
          <w:trHeight w:val="273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36л.</w:t>
            </w:r>
          </w:p>
        </w:tc>
      </w:tr>
      <w:tr w:rsidR="00001FF2" w:rsidRPr="006736FC" w:rsidTr="00164D16">
        <w:trPr>
          <w:trHeight w:val="273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20л.</w:t>
            </w:r>
          </w:p>
        </w:tc>
      </w:tr>
      <w:tr w:rsidR="00001FF2" w:rsidRPr="006736FC" w:rsidTr="00164D16">
        <w:trPr>
          <w:trHeight w:val="278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35л.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FF2" w:rsidRPr="006736FC" w:rsidTr="00164D16">
        <w:trPr>
          <w:trHeight w:val="278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Додина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15л.</w:t>
            </w:r>
          </w:p>
        </w:tc>
      </w:tr>
      <w:tr w:rsidR="00001FF2" w:rsidRPr="006736FC" w:rsidTr="00164D16">
        <w:trPr>
          <w:trHeight w:val="268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Желнова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35л.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FF2" w:rsidRPr="006736FC" w:rsidTr="00164D16">
        <w:trPr>
          <w:trHeight w:val="28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11л.</w:t>
            </w:r>
          </w:p>
        </w:tc>
      </w:tr>
      <w:tr w:rsidR="00001FF2" w:rsidRPr="006736FC" w:rsidTr="00164D16">
        <w:trPr>
          <w:trHeight w:val="275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27л.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FF2" w:rsidRPr="006736FC" w:rsidTr="00001FF2">
        <w:trPr>
          <w:trHeight w:val="266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 </w:t>
            </w:r>
          </w:p>
        </w:tc>
      </w:tr>
      <w:tr w:rsidR="00001FF2" w:rsidRPr="006736FC" w:rsidTr="00001FF2">
        <w:trPr>
          <w:trHeight w:val="254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34г.</w:t>
            </w:r>
          </w:p>
        </w:tc>
      </w:tr>
      <w:tr w:rsidR="00001FF2" w:rsidRPr="006736FC" w:rsidTr="00001FF2">
        <w:trPr>
          <w:trHeight w:val="271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34г.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1FF2" w:rsidRPr="006736FC" w:rsidTr="00164D16">
        <w:trPr>
          <w:trHeight w:val="276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26л</w:t>
            </w:r>
          </w:p>
        </w:tc>
      </w:tr>
      <w:tr w:rsidR="00001FF2" w:rsidRPr="006736FC" w:rsidTr="00001FF2">
        <w:trPr>
          <w:trHeight w:val="26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001FF2" w:rsidRDefault="00001FF2" w:rsidP="00001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001FF2" w:rsidRPr="006736FC" w:rsidTr="00164D16">
        <w:trPr>
          <w:trHeight w:val="284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19л.</w:t>
            </w:r>
          </w:p>
        </w:tc>
      </w:tr>
      <w:tr w:rsidR="00001FF2" w:rsidRPr="006736FC" w:rsidTr="00164D16">
        <w:trPr>
          <w:trHeight w:val="273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Бобоедова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7л.</w:t>
            </w:r>
          </w:p>
        </w:tc>
      </w:tr>
      <w:tr w:rsidR="00E763D0" w:rsidRPr="006736FC" w:rsidTr="00164D16">
        <w:trPr>
          <w:trHeight w:val="278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Default="00E763D0">
            <w:r w:rsidRPr="002C73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E763D0" w:rsidRPr="006736FC" w:rsidTr="00164D16">
        <w:trPr>
          <w:trHeight w:val="26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Default="00E763D0">
            <w:r w:rsidRPr="002C73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D0" w:rsidRPr="006736FC" w:rsidRDefault="00E763D0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3г.</w:t>
            </w: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B9E" w:rsidRPr="006736FC" w:rsidRDefault="00481D4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BC2B9E" w:rsidRPr="0067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9E" w:rsidRPr="006736FC">
        <w:rPr>
          <w:rFonts w:ascii="Times New Roman" w:hAnsi="Times New Roman" w:cs="Times New Roman"/>
          <w:sz w:val="24"/>
          <w:szCs w:val="24"/>
        </w:rPr>
        <w:t>у</w:t>
      </w:r>
      <w:r w:rsidR="00F423D7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F423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23D7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F423D7">
        <w:rPr>
          <w:rFonts w:ascii="Times New Roman" w:hAnsi="Times New Roman" w:cs="Times New Roman"/>
          <w:sz w:val="24"/>
          <w:szCs w:val="24"/>
        </w:rPr>
        <w:t xml:space="preserve"> прошли аттестацию 2</w:t>
      </w:r>
      <w:r w:rsidR="00BC2B9E" w:rsidRPr="006736FC">
        <w:rPr>
          <w:rFonts w:ascii="Times New Roman" w:hAnsi="Times New Roman" w:cs="Times New Roman"/>
          <w:sz w:val="24"/>
          <w:szCs w:val="24"/>
        </w:rPr>
        <w:t xml:space="preserve"> учителя начальных классов</w:t>
      </w:r>
      <w:r w:rsidR="00F423D7">
        <w:rPr>
          <w:rFonts w:ascii="Times New Roman" w:hAnsi="Times New Roman" w:cs="Times New Roman"/>
          <w:sz w:val="24"/>
          <w:szCs w:val="24"/>
        </w:rPr>
        <w:t xml:space="preserve">: </w:t>
      </w:r>
      <w:r w:rsidR="00BC2B9E" w:rsidRPr="006736F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высила категорию  Иванова Н.В.</w:t>
      </w:r>
      <w:r w:rsidR="00BE201A" w:rsidRPr="006736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подтвердила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631547" w:rsidRPr="006736FC" w:rsidRDefault="00BC2B9E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lastRenderedPageBreak/>
        <w:t xml:space="preserve"> В следующем году планируют пройти аттестацию </w:t>
      </w:r>
      <w:r w:rsidR="00BE201A" w:rsidRPr="006736FC">
        <w:rPr>
          <w:rFonts w:ascii="Times New Roman" w:hAnsi="Times New Roman" w:cs="Times New Roman"/>
          <w:sz w:val="24"/>
          <w:szCs w:val="24"/>
        </w:rPr>
        <w:t xml:space="preserve"> воспитатели ГПД</w:t>
      </w:r>
      <w:r w:rsidR="00481D48">
        <w:rPr>
          <w:rFonts w:ascii="Times New Roman" w:hAnsi="Times New Roman" w:cs="Times New Roman"/>
          <w:sz w:val="24"/>
          <w:szCs w:val="24"/>
        </w:rPr>
        <w:t xml:space="preserve">: Гринева А.Д., </w:t>
      </w:r>
      <w:proofErr w:type="spellStart"/>
      <w:r w:rsidR="00481D48">
        <w:rPr>
          <w:rFonts w:ascii="Times New Roman" w:hAnsi="Times New Roman" w:cs="Times New Roman"/>
          <w:sz w:val="24"/>
          <w:szCs w:val="24"/>
        </w:rPr>
        <w:t>Бобедова</w:t>
      </w:r>
      <w:proofErr w:type="spellEnd"/>
      <w:r w:rsidR="00481D48">
        <w:rPr>
          <w:rFonts w:ascii="Times New Roman" w:hAnsi="Times New Roman" w:cs="Times New Roman"/>
          <w:sz w:val="24"/>
          <w:szCs w:val="24"/>
        </w:rPr>
        <w:t xml:space="preserve"> В.Р., Корнеева М.Ю.</w:t>
      </w: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1.3.прохождение курсовой подготовки педагогами кафедры</w:t>
      </w:r>
      <w:r w:rsidR="004A47DA" w:rsidRPr="006736FC">
        <w:rPr>
          <w:rFonts w:ascii="Times New Roman" w:hAnsi="Times New Roman" w:cs="Times New Roman"/>
          <w:sz w:val="24"/>
          <w:szCs w:val="24"/>
        </w:rPr>
        <w:t xml:space="preserve"> (</w:t>
      </w:r>
      <w:r w:rsidRPr="006736FC">
        <w:rPr>
          <w:rFonts w:ascii="Times New Roman" w:hAnsi="Times New Roman" w:cs="Times New Roman"/>
          <w:sz w:val="24"/>
          <w:szCs w:val="24"/>
        </w:rPr>
        <w:t>выявление потребности и тематики курсовой подготовки)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7"/>
        <w:gridCol w:w="2286"/>
        <w:gridCol w:w="3749"/>
        <w:gridCol w:w="2228"/>
        <w:gridCol w:w="1058"/>
        <w:gridCol w:w="844"/>
      </w:tblGrid>
      <w:tr w:rsidR="004A47DA" w:rsidRPr="006736FC" w:rsidTr="00002EC4"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4A47DA" w:rsidRPr="006736FC" w:rsidTr="00002EC4"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6736FC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D5D68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6736FC" w:rsidRDefault="004D5D68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6736FC" w:rsidRDefault="00E763D0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63D0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72ч., 2016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6736FC" w:rsidRDefault="00E763D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36ч., 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ДаниловаЕ.В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36ч., 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108ч.,2017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72ч., 2016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72ч., 2016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B647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B6473D" w:rsidRDefault="00B6473D" w:rsidP="00B647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3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CE7F5A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Гринева АД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6736FC" w:rsidTr="00002EC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 МЮ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CE7F5A" w:rsidP="00CC42B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36ч.,2017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6736FC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17E" w:rsidRPr="006736FC" w:rsidRDefault="00BC2B9E" w:rsidP="00CC4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7B62" w:rsidRPr="006736FC">
        <w:rPr>
          <w:rFonts w:ascii="Times New Roman" w:hAnsi="Times New Roman" w:cs="Times New Roman"/>
          <w:sz w:val="24"/>
          <w:szCs w:val="24"/>
          <w:lang w:eastAsia="en-US"/>
        </w:rPr>
        <w:t>течение года прошл</w:t>
      </w:r>
      <w:r w:rsidR="00B6473D">
        <w:rPr>
          <w:rFonts w:ascii="Times New Roman" w:hAnsi="Times New Roman" w:cs="Times New Roman"/>
          <w:sz w:val="24"/>
          <w:szCs w:val="24"/>
          <w:lang w:eastAsia="en-US"/>
        </w:rPr>
        <w:t>и курсы повышения квалификации 9 педагогов по актуальным   образовательным программам:</w:t>
      </w:r>
      <w:r w:rsidR="00F47B62" w:rsidRPr="006736FC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C67BBF" w:rsidRPr="006736FC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  <w:r w:rsidR="00B6473D">
        <w:rPr>
          <w:rFonts w:ascii="Times New Roman" w:hAnsi="Times New Roman" w:cs="Times New Roman"/>
          <w:sz w:val="24"/>
          <w:szCs w:val="24"/>
        </w:rPr>
        <w:t>:</w:t>
      </w:r>
      <w:r w:rsidR="00B6473D" w:rsidRPr="00B6473D">
        <w:rPr>
          <w:color w:val="000000"/>
          <w:sz w:val="24"/>
          <w:szCs w:val="24"/>
        </w:rPr>
        <w:t xml:space="preserve"> </w:t>
      </w:r>
      <w:r w:rsidR="00B6473D" w:rsidRPr="008E6D35">
        <w:rPr>
          <w:color w:val="000000"/>
          <w:sz w:val="24"/>
          <w:szCs w:val="24"/>
        </w:rPr>
        <w:t>содержание и технологии изучения предметных областей ОРКСЭ и ОДНКНР</w:t>
      </w:r>
      <w:r w:rsidR="00B6473D">
        <w:rPr>
          <w:rFonts w:ascii="Times New Roman" w:hAnsi="Times New Roman" w:cs="Times New Roman"/>
          <w:sz w:val="24"/>
          <w:szCs w:val="24"/>
        </w:rPr>
        <w:t xml:space="preserve"> </w:t>
      </w:r>
      <w:r w:rsidR="00F47B62" w:rsidRPr="006736F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B6473D">
        <w:rPr>
          <w:rFonts w:ascii="Times New Roman" w:hAnsi="Times New Roman" w:cs="Times New Roman"/>
          <w:sz w:val="24"/>
          <w:szCs w:val="24"/>
          <w:lang w:eastAsia="en-US"/>
        </w:rPr>
        <w:t xml:space="preserve">-2 чел., </w:t>
      </w:r>
      <w:r w:rsidR="00B6473D">
        <w:rPr>
          <w:rFonts w:ascii="Times New Roman" w:hAnsi="Times New Roman" w:cs="Times New Roman"/>
          <w:sz w:val="24"/>
          <w:szCs w:val="24"/>
        </w:rPr>
        <w:t>«ФГОС начального общего образования: содержание, технологии обучения и воспитания»- 2 чел.,</w:t>
      </w:r>
      <w:r w:rsidR="00B6473D" w:rsidRPr="00B64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73D">
        <w:rPr>
          <w:rFonts w:ascii="Times New Roman" w:hAnsi="Times New Roman"/>
          <w:color w:val="000000"/>
          <w:sz w:val="24"/>
          <w:szCs w:val="24"/>
        </w:rPr>
        <w:t>«Оценка достижения планируемых результатов в соответствии с ФГОС НОО»-1 чел. Краткосрочные курсы:</w:t>
      </w:r>
      <w:r w:rsidR="00B6473D" w:rsidRPr="00B6473D">
        <w:rPr>
          <w:rFonts w:ascii="Times New Roman" w:hAnsi="Times New Roman" w:cs="Times New Roman"/>
          <w:lang w:eastAsia="en-US"/>
        </w:rPr>
        <w:t xml:space="preserve"> </w:t>
      </w:r>
      <w:r w:rsidR="00B6473D">
        <w:rPr>
          <w:rFonts w:ascii="Times New Roman" w:hAnsi="Times New Roman" w:cs="Times New Roman"/>
          <w:lang w:eastAsia="en-US"/>
        </w:rPr>
        <w:t xml:space="preserve"> «</w:t>
      </w:r>
      <w:r w:rsidR="00B6473D">
        <w:rPr>
          <w:rFonts w:ascii="Times New Roman" w:hAnsi="Times New Roman"/>
          <w:color w:val="000000"/>
          <w:sz w:val="24"/>
          <w:szCs w:val="24"/>
        </w:rPr>
        <w:t xml:space="preserve"> Модернизация технологий и содержания обучения в соответствии с федеральным государственным образовательным стандартом» - 4 чел.</w:t>
      </w:r>
    </w:p>
    <w:p w:rsidR="0050117E" w:rsidRPr="006736FC" w:rsidRDefault="0050117E" w:rsidP="00CC4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B6473D" w:rsidRPr="006736FC">
        <w:rPr>
          <w:rFonts w:ascii="Times New Roman" w:eastAsia="Times New Roman" w:hAnsi="Times New Roman" w:cs="Times New Roman"/>
          <w:sz w:val="24"/>
          <w:szCs w:val="24"/>
        </w:rPr>
        <w:t>совершенствованием у</w:t>
      </w:r>
      <w:r w:rsidR="00B6473D">
        <w:rPr>
          <w:rFonts w:ascii="Times New Roman" w:eastAsia="Times New Roman" w:hAnsi="Times New Roman" w:cs="Times New Roman"/>
          <w:sz w:val="24"/>
          <w:szCs w:val="24"/>
        </w:rPr>
        <w:t xml:space="preserve">ровня педагогической подготовки, а также </w:t>
      </w:r>
      <w:r w:rsidR="00B6473D"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FC">
        <w:rPr>
          <w:rFonts w:ascii="Times New Roman" w:eastAsia="Times New Roman" w:hAnsi="Times New Roman" w:cs="Times New Roman"/>
          <w:sz w:val="24"/>
          <w:szCs w:val="24"/>
        </w:rPr>
        <w:t>расширения и углубления профессионально - методических знаний и умений учителя начальной шко</w:t>
      </w:r>
      <w:r w:rsidR="00B6473D">
        <w:rPr>
          <w:rFonts w:ascii="Times New Roman" w:eastAsia="Times New Roman" w:hAnsi="Times New Roman" w:cs="Times New Roman"/>
          <w:sz w:val="24"/>
          <w:szCs w:val="24"/>
        </w:rPr>
        <w:t>лы занимаются самообразованием.</w:t>
      </w:r>
    </w:p>
    <w:p w:rsidR="00174A59" w:rsidRPr="006736FC" w:rsidRDefault="00174A59" w:rsidP="00CC42B6">
      <w:pPr>
        <w:widowControl w:val="0"/>
        <w:tabs>
          <w:tab w:val="left" w:pos="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1.4.общественная активность педагогов кафедры</w:t>
      </w:r>
      <w:r w:rsidRPr="006736FC">
        <w:rPr>
          <w:rFonts w:ascii="Times New Roman" w:hAnsi="Times New Roman" w:cs="Times New Roman"/>
          <w:sz w:val="24"/>
          <w:szCs w:val="24"/>
        </w:rPr>
        <w:t xml:space="preserve"> (участие в работе творческих групп, в составе жюри профессиональных конкурсов, экспертных групп и т.д.)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19"/>
        <w:gridCol w:w="2957"/>
        <w:gridCol w:w="6606"/>
      </w:tblGrid>
      <w:tr w:rsidR="004D5D68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</w:tr>
      <w:tr w:rsidR="00AB389D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D" w:rsidRPr="006736FC" w:rsidRDefault="000476C2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D" w:rsidRPr="006736FC" w:rsidRDefault="000476C2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CE7F5A" w:rsidRDefault="00704F52" w:rsidP="000476C2">
            <w:pPr>
              <w:widowControl w:val="0"/>
              <w:autoSpaceDE w:val="0"/>
              <w:autoSpaceDN w:val="0"/>
              <w:adjustRightInd w:val="0"/>
              <w:spacing w:before="2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</w:t>
            </w:r>
            <w:r w:rsidR="00361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  «Создание сайта начальной школы</w:t>
            </w:r>
            <w:r w:rsidR="000476C2"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61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«Реализация программы  в рамках конкурса по ФЦПРО»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0476C2">
            <w:pPr>
              <w:widowControl w:val="0"/>
              <w:autoSpaceDE w:val="0"/>
              <w:autoSpaceDN w:val="0"/>
              <w:adjustRightInd w:val="0"/>
              <w:spacing w:before="2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жюри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Бестужевские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чтения»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703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«Разработка Положения о нормах оценок по предметам в начальной школе»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D1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 «Разработка Положения о нормах оценок по предметам в начальной школе»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D1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 «Разработка Положения о нормах </w:t>
            </w:r>
            <w:r w:rsidRPr="00D1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оценок по предметам в начальной школе»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D1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 «Разработка Положения о нормах оценок по предметам в начальной школе»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D127F1" w:rsidRDefault="00CE7F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«УМК НШ»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«УМК НШ»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«УМК НШ»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E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Default="00CE7F5A"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«УМК НШ»</w:t>
            </w: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1.5.награды за профессиональную  деятельность (указать ФИО педагогов)</w:t>
      </w:r>
    </w:p>
    <w:tbl>
      <w:tblPr>
        <w:tblW w:w="488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557"/>
        <w:gridCol w:w="3000"/>
        <w:gridCol w:w="3142"/>
      </w:tblGrid>
      <w:tr w:rsidR="00C67BBF" w:rsidRPr="006736FC" w:rsidTr="00187EB9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C67BBF" w:rsidRPr="006736FC" w:rsidTr="00187EB9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2B1DF7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F7" w:rsidRPr="002B1DF7" w:rsidRDefault="002B1DF7" w:rsidP="002B1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C67BBF" w:rsidRPr="002B1DF7" w:rsidRDefault="00C67BBF" w:rsidP="002B1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F7" w:rsidRPr="002B1DF7" w:rsidRDefault="002B1DF7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67BBF" w:rsidRPr="002B1DF7" w:rsidRDefault="006D6618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="00C67BBF"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67BBF" w:rsidRPr="002B1DF7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  <w:p w:rsidR="00C67BBF" w:rsidRPr="002B1DF7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  <w:p w:rsidR="00C67BBF" w:rsidRPr="002B1DF7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  <w:p w:rsidR="00C67BBF" w:rsidRPr="002B1DF7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67BBF" w:rsidRPr="002B1DF7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B1DF7" w:rsidRPr="002B1DF7" w:rsidRDefault="002B1DF7" w:rsidP="002B1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B1DF7" w:rsidRPr="002B1DF7" w:rsidRDefault="002B1DF7" w:rsidP="002B1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087D6A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7BBF" w:rsidRPr="006736FC" w:rsidTr="00187EB9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7BBF" w:rsidRPr="006736FC" w:rsidTr="00187EB9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F7" w:rsidRPr="002B1DF7" w:rsidRDefault="002B1DF7" w:rsidP="002B1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2B1DF7" w:rsidRPr="002B1DF7" w:rsidRDefault="002B1DF7" w:rsidP="002B1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BF" w:rsidRPr="006736FC" w:rsidTr="00187EB9"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2B1DF7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Default="002B1DF7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Т.Ю.Никитина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B1DF7" w:rsidRPr="006736FC" w:rsidRDefault="002B1DF7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BF" w:rsidRPr="006736FC" w:rsidRDefault="00C67BBF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 Организация учебно-воспитательного процесса</w:t>
      </w: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2.1. Работа по формированию и развитию познавательной активности учащихся</w:t>
      </w:r>
      <w:r w:rsidR="00595581" w:rsidRPr="00673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0B" w:rsidRPr="006736FC" w:rsidRDefault="006042F4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-анализ качества знаний </w:t>
      </w:r>
      <w:r w:rsidR="004D5D68" w:rsidRPr="006736F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0200B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DA3828">
        <w:rPr>
          <w:rFonts w:ascii="Times New Roman" w:hAnsi="Times New Roman" w:cs="Times New Roman"/>
          <w:sz w:val="24"/>
          <w:szCs w:val="24"/>
        </w:rPr>
        <w:t xml:space="preserve">за 2016-2017 </w:t>
      </w:r>
      <w:proofErr w:type="spellStart"/>
      <w:r w:rsidR="00DA382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A382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A3828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595581" w:rsidRPr="006736FC" w:rsidRDefault="00595581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844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44"/>
        <w:gridCol w:w="1701"/>
        <w:gridCol w:w="1219"/>
        <w:gridCol w:w="56"/>
      </w:tblGrid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F4" w:rsidRPr="006736FC" w:rsidRDefault="00BB13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этап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F4" w:rsidRPr="006736FC" w:rsidRDefault="006042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F4" w:rsidRPr="006736FC" w:rsidRDefault="006042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F4" w:rsidRPr="006736FC" w:rsidRDefault="006042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F4" w:rsidRPr="006736FC" w:rsidRDefault="006042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2F4" w:rsidRPr="006736FC" w:rsidRDefault="006042F4" w:rsidP="00CC42B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736F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Годовая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DA3828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DA3828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DA3828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DA3828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DA3828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параллель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94,54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92,22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96,77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параллель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96,53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</w:tr>
      <w:tr w:rsidR="00221FB9" w:rsidRPr="006736FC" w:rsidTr="00187EB9">
        <w:trPr>
          <w:gridAfter w:val="1"/>
          <w:wAfter w:w="28" w:type="pct"/>
          <w:trHeight w:val="2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4CF" w:rsidRPr="006736FC" w:rsidRDefault="0072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г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CF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95,34</w:t>
            </w:r>
          </w:p>
        </w:tc>
      </w:tr>
      <w:tr w:rsidR="00221FB9" w:rsidRPr="006736FC" w:rsidTr="00187EB9">
        <w:trPr>
          <w:trHeight w:val="30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00" w:rsidRPr="00A97700" w:rsidRDefault="00A97700" w:rsidP="00A9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параллель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88,36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88,98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0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89,82</w:t>
            </w:r>
          </w:p>
        </w:tc>
      </w:tr>
      <w:tr w:rsidR="006736FC" w:rsidRPr="006736FC" w:rsidTr="00187EB9">
        <w:trPr>
          <w:trHeight w:val="30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00" w:rsidRPr="00A97700" w:rsidRDefault="00A97700" w:rsidP="00A9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0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</w:tr>
      <w:tr w:rsidR="006736FC" w:rsidRPr="006736FC" w:rsidTr="00187EB9">
        <w:trPr>
          <w:trHeight w:val="30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00" w:rsidRPr="00A97700" w:rsidRDefault="00A97700" w:rsidP="00A9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0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C47DC9" w:rsidRPr="006736FC" w:rsidTr="00187EB9">
        <w:trPr>
          <w:trHeight w:val="30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00" w:rsidRPr="00A97700" w:rsidRDefault="00A97700" w:rsidP="00A9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0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</w:tr>
      <w:tr w:rsidR="00C47DC9" w:rsidRPr="006736FC" w:rsidTr="00187EB9">
        <w:trPr>
          <w:trHeight w:val="30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00" w:rsidRPr="00A97700" w:rsidRDefault="00A97700" w:rsidP="00A9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0" w:rsidRPr="00A97700" w:rsidRDefault="00DA3828" w:rsidP="00A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0" w:rsidRPr="006736FC" w:rsidRDefault="00DA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</w:tbl>
    <w:p w:rsidR="00595581" w:rsidRPr="00342C2A" w:rsidRDefault="00595581" w:rsidP="00CC42B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</w:p>
    <w:p w:rsidR="00BB13AC" w:rsidRPr="00342C2A" w:rsidRDefault="00BB13AC" w:rsidP="00CC42B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C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Сравнительные показатели</w:t>
      </w:r>
      <w:r w:rsidR="00342C2A" w:rsidRPr="00342C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качества знаний</w:t>
      </w:r>
    </w:p>
    <w:p w:rsidR="00342C2A" w:rsidRPr="00342C2A" w:rsidRDefault="00342C2A" w:rsidP="00CC42B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3921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2977"/>
        <w:gridCol w:w="1841"/>
        <w:gridCol w:w="1860"/>
        <w:gridCol w:w="1699"/>
      </w:tblGrid>
      <w:tr w:rsidR="00B748A2" w:rsidRPr="006736FC" w:rsidTr="00661F82">
        <w:trPr>
          <w:trHeight w:val="299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этап 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BB1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BB1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BB1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361FFE" w:rsidRDefault="00B748A2" w:rsidP="00BB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2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DA3828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Pr="00DA3828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+2,34</w:t>
            </w: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параллель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BB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BB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BB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параллель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BB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B748A2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A2" w:rsidRPr="006736FC" w:rsidRDefault="00B748A2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A2" w:rsidRPr="006736FC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8A2" w:rsidRDefault="00B748A2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</w:tr>
      <w:tr w:rsidR="001E0B8C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6736FC" w:rsidRDefault="001E0B8C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</w:tr>
      <w:tr w:rsidR="001E0B8C" w:rsidRPr="006736FC" w:rsidTr="00661F82">
        <w:trPr>
          <w:trHeight w:val="299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6736FC" w:rsidRDefault="001E0B8C" w:rsidP="00BB1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</w:tr>
      <w:tr w:rsidR="001E0B8C" w:rsidRPr="006736FC" w:rsidTr="00661F82">
        <w:trPr>
          <w:trHeight w:val="30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A97700" w:rsidRDefault="001E0B8C" w:rsidP="00B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параллель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A97700" w:rsidRDefault="001E0B8C" w:rsidP="00BB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+1,4</w:t>
            </w:r>
          </w:p>
        </w:tc>
      </w:tr>
      <w:tr w:rsidR="001E0B8C" w:rsidRPr="006736FC" w:rsidTr="00661F82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A97700" w:rsidRDefault="001E0B8C" w:rsidP="00B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</w:tr>
      <w:tr w:rsidR="001E0B8C" w:rsidRPr="006736FC" w:rsidTr="00661F82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A97700" w:rsidRDefault="001E0B8C" w:rsidP="00B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84,19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+6,4</w:t>
            </w:r>
          </w:p>
        </w:tc>
      </w:tr>
      <w:tr w:rsidR="001E0B8C" w:rsidRPr="006736FC" w:rsidTr="00661F82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A97700" w:rsidRDefault="001E0B8C" w:rsidP="00B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-1,13</w:t>
            </w:r>
          </w:p>
        </w:tc>
      </w:tr>
      <w:tr w:rsidR="001E0B8C" w:rsidRPr="006736FC" w:rsidTr="00661F82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8C" w:rsidRPr="00A97700" w:rsidRDefault="001E0B8C" w:rsidP="00B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B8C" w:rsidRPr="006736F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8C" w:rsidRDefault="001E0B8C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</w:tbl>
    <w:p w:rsidR="00BB13AC" w:rsidRDefault="00BB13AC" w:rsidP="00CC42B6">
      <w:pPr>
        <w:spacing w:after="0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BB13AC" w:rsidRPr="006736FC" w:rsidRDefault="00BB13AC" w:rsidP="00CC42B6">
      <w:pPr>
        <w:spacing w:after="0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C47DC9" w:rsidRPr="006736FC" w:rsidRDefault="00C47DC9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4D5D68" w:rsidRPr="006736FC" w:rsidRDefault="004D5D68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FC">
        <w:rPr>
          <w:rFonts w:ascii="Times New Roman" w:hAnsi="Times New Roman" w:cs="Times New Roman"/>
          <w:bCs/>
          <w:spacing w:val="-5"/>
          <w:sz w:val="24"/>
          <w:szCs w:val="24"/>
        </w:rPr>
        <w:t>- эффективность работы</w:t>
      </w:r>
      <w:r w:rsidR="00CE2FE7" w:rsidRPr="006736FC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467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960"/>
        <w:gridCol w:w="1335"/>
        <w:gridCol w:w="12"/>
        <w:gridCol w:w="1323"/>
        <w:gridCol w:w="1347"/>
        <w:gridCol w:w="16"/>
        <w:gridCol w:w="956"/>
        <w:gridCol w:w="1339"/>
      </w:tblGrid>
      <w:tr w:rsidR="00C47DC9" w:rsidRPr="006736FC" w:rsidTr="00187EB9">
        <w:trPr>
          <w:trHeight w:val="321"/>
        </w:trPr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361FFE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C47DC9"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</w:tr>
      <w:tr w:rsidR="00C47DC9" w:rsidRPr="006736FC" w:rsidTr="00187EB9">
        <w:trPr>
          <w:trHeight w:val="147"/>
        </w:trPr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6736FC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6736FC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  <w:proofErr w:type="spellEnd"/>
          </w:p>
        </w:tc>
      </w:tr>
      <w:tr w:rsidR="00C47DC9" w:rsidRPr="006736FC" w:rsidTr="00187EB9">
        <w:trPr>
          <w:trHeight w:val="321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B03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B03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83,19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DC9" w:rsidRPr="006736FC" w:rsidTr="00187EB9">
        <w:trPr>
          <w:trHeight w:val="321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B03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B03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82,61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DC9" w:rsidRPr="006736FC" w:rsidRDefault="00C47DC9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FFE" w:rsidRPr="006736FC" w:rsidTr="00187EB9">
        <w:trPr>
          <w:trHeight w:val="52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3а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89,15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84,71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+4,4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61FFE" w:rsidRPr="006736FC" w:rsidTr="00187EB9">
        <w:trPr>
          <w:trHeight w:val="286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88,13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86,01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61FFE" w:rsidRPr="006736FC" w:rsidTr="00187EB9">
        <w:trPr>
          <w:trHeight w:val="52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89,37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61FFE" w:rsidRPr="006736FC" w:rsidTr="00187EB9">
        <w:trPr>
          <w:trHeight w:val="52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85,58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83,86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61FFE" w:rsidRPr="006736FC" w:rsidTr="00187EB9">
        <w:trPr>
          <w:trHeight w:val="52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88,09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77,91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361FFE" w:rsidRPr="006736FC" w:rsidTr="00187EB9">
        <w:trPr>
          <w:trHeight w:val="52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77,4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81,03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+3,6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361FFE" w:rsidRPr="006736FC" w:rsidTr="00187EB9">
        <w:trPr>
          <w:trHeight w:val="52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85,04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83,18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361FFE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66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61FFE" w:rsidRPr="006736FC" w:rsidTr="00187EB9">
        <w:trPr>
          <w:trHeight w:val="535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9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361FFE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76,48</w:t>
            </w:r>
          </w:p>
        </w:tc>
        <w:tc>
          <w:tcPr>
            <w:tcW w:w="6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A47FDB" w:rsidP="001842F0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5B479C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75,74</w:t>
            </w:r>
          </w:p>
        </w:tc>
        <w:tc>
          <w:tcPr>
            <w:tcW w:w="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FE" w:rsidRPr="006736FC" w:rsidRDefault="00A47FDB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FE" w:rsidRPr="006736FC" w:rsidRDefault="00A47FDB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</w:tbl>
    <w:p w:rsidR="00F0200B" w:rsidRPr="006736FC" w:rsidRDefault="00F0200B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3250" w:rsidRPr="006736FC" w:rsidRDefault="008C3250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- </w:t>
      </w:r>
      <w:r w:rsidRPr="00CC7E1D">
        <w:rPr>
          <w:rFonts w:ascii="Times New Roman" w:hAnsi="Times New Roman" w:cs="Times New Roman"/>
          <w:sz w:val="24"/>
          <w:szCs w:val="24"/>
        </w:rPr>
        <w:t>СОУ  по сравнению с предыдущим годом (по предметам)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2115"/>
        <w:gridCol w:w="2115"/>
        <w:gridCol w:w="1843"/>
        <w:gridCol w:w="2109"/>
      </w:tblGrid>
      <w:tr w:rsidR="000C3741" w:rsidRPr="006736FC" w:rsidTr="000C3741">
        <w:trPr>
          <w:trHeight w:val="301"/>
        </w:trPr>
        <w:tc>
          <w:tcPr>
            <w:tcW w:w="2500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5" w:type="dxa"/>
          </w:tcPr>
          <w:p w:rsidR="000C3741" w:rsidRPr="006736FC" w:rsidRDefault="000C374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15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0C3741" w:rsidRPr="006736FC" w:rsidRDefault="000C374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09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0C3741" w:rsidRPr="006736FC" w:rsidTr="000C3741">
        <w:trPr>
          <w:trHeight w:val="286"/>
        </w:trPr>
        <w:tc>
          <w:tcPr>
            <w:tcW w:w="2500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15" w:type="dxa"/>
          </w:tcPr>
          <w:p w:rsidR="000C3741" w:rsidRPr="006736FC" w:rsidRDefault="000C374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5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0C3741" w:rsidRPr="006736FC" w:rsidRDefault="00D71D3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09" w:type="dxa"/>
          </w:tcPr>
          <w:p w:rsidR="000C3741" w:rsidRPr="006736FC" w:rsidRDefault="00D71D3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C3741" w:rsidRPr="006736FC" w:rsidTr="000C3741">
        <w:trPr>
          <w:trHeight w:val="301"/>
        </w:trPr>
        <w:tc>
          <w:tcPr>
            <w:tcW w:w="2500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5" w:type="dxa"/>
          </w:tcPr>
          <w:p w:rsidR="000C3741" w:rsidRPr="006736FC" w:rsidRDefault="000C374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5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0C3741" w:rsidRPr="006736FC" w:rsidRDefault="00D71D3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9" w:type="dxa"/>
          </w:tcPr>
          <w:p w:rsidR="000C3741" w:rsidRPr="006736FC" w:rsidRDefault="00D71D3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0C3741" w:rsidRPr="006736FC" w:rsidTr="000C3741">
        <w:trPr>
          <w:trHeight w:val="301"/>
        </w:trPr>
        <w:tc>
          <w:tcPr>
            <w:tcW w:w="2500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5" w:type="dxa"/>
          </w:tcPr>
          <w:p w:rsidR="000C3741" w:rsidRPr="006736FC" w:rsidRDefault="000C374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5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0C3741" w:rsidRPr="006736FC" w:rsidRDefault="00D71D3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9" w:type="dxa"/>
          </w:tcPr>
          <w:p w:rsidR="000C3741" w:rsidRPr="006736FC" w:rsidRDefault="00D71D3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C3741" w:rsidRPr="006736FC" w:rsidTr="000C3741">
        <w:trPr>
          <w:trHeight w:val="301"/>
        </w:trPr>
        <w:tc>
          <w:tcPr>
            <w:tcW w:w="2500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115" w:type="dxa"/>
          </w:tcPr>
          <w:p w:rsidR="000C3741" w:rsidRPr="006736FC" w:rsidRDefault="000C374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15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0C3741" w:rsidRPr="006736FC" w:rsidRDefault="00D71D3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09" w:type="dxa"/>
          </w:tcPr>
          <w:p w:rsidR="000C3741" w:rsidRPr="006736FC" w:rsidRDefault="00D71D3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3741" w:rsidRPr="006736FC" w:rsidTr="000C3741">
        <w:trPr>
          <w:trHeight w:val="301"/>
        </w:trPr>
        <w:tc>
          <w:tcPr>
            <w:tcW w:w="2500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5" w:type="dxa"/>
          </w:tcPr>
          <w:p w:rsidR="000C3741" w:rsidRPr="006736FC" w:rsidRDefault="000C374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5" w:type="dxa"/>
          </w:tcPr>
          <w:p w:rsidR="000C3741" w:rsidRPr="006736FC" w:rsidRDefault="000C374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C3741" w:rsidRPr="006736FC" w:rsidRDefault="00D71D3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9" w:type="dxa"/>
          </w:tcPr>
          <w:p w:rsidR="000C3741" w:rsidRPr="006736FC" w:rsidRDefault="00D71D3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</w:tbl>
    <w:p w:rsidR="008C3250" w:rsidRPr="006736FC" w:rsidRDefault="008C3250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FE7" w:rsidRPr="006736FC" w:rsidRDefault="00CE2FE7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BD" w:rsidRPr="006736FC" w:rsidRDefault="007960FB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B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r w:rsidR="00360E77" w:rsidRPr="0093545B">
        <w:rPr>
          <w:rFonts w:ascii="Times New Roman" w:hAnsi="Times New Roman" w:cs="Times New Roman"/>
          <w:sz w:val="24"/>
          <w:szCs w:val="24"/>
        </w:rPr>
        <w:t>чтение.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0E77" w:rsidRPr="006736FC" w:rsidRDefault="00360E77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4AE894DB" wp14:editId="57A37098">
            <wp:extent cx="6286500" cy="12763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FE7" w:rsidRPr="006736FC" w:rsidRDefault="00CE2FE7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E77" w:rsidRPr="006736FC" w:rsidRDefault="00360E77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194CB4" w:rsidRPr="006736FC">
        <w:rPr>
          <w:rFonts w:ascii="Times New Roman" w:hAnsi="Times New Roman" w:cs="Times New Roman"/>
          <w:sz w:val="24"/>
          <w:szCs w:val="24"/>
        </w:rPr>
        <w:t>язык</w:t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34236BA9" wp14:editId="4DE5F036">
            <wp:extent cx="6381750" cy="13144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E77" w:rsidRPr="006736FC" w:rsidRDefault="00360E77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6345" w:rsidRPr="006736FC" w:rsidRDefault="00A2634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lastRenderedPageBreak/>
        <w:drawing>
          <wp:inline distT="0" distB="0" distL="0" distR="0" wp14:anchorId="093D1BD7" wp14:editId="0861C0E1">
            <wp:extent cx="6381750" cy="13335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="00194CB4" w:rsidRPr="006736FC">
        <w:rPr>
          <w:rFonts w:ascii="Times New Roman" w:hAnsi="Times New Roman" w:cs="Times New Roman"/>
          <w:sz w:val="24"/>
          <w:szCs w:val="24"/>
        </w:rPr>
        <w:t>мир</w:t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29312CF0" wp14:editId="5E95CBAD">
            <wp:extent cx="6381750" cy="1409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194CB4" w:rsidRPr="006736FC">
        <w:rPr>
          <w:rFonts w:ascii="Times New Roman" w:hAnsi="Times New Roman" w:cs="Times New Roman"/>
          <w:sz w:val="24"/>
          <w:szCs w:val="24"/>
        </w:rPr>
        <w:t>язык</w:t>
      </w:r>
      <w:r w:rsidR="00CE2FE7"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33B3998B" wp14:editId="0C164057">
            <wp:extent cx="6457950" cy="1390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FE7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205">
        <w:rPr>
          <w:rFonts w:ascii="Times New Roman" w:hAnsi="Times New Roman" w:cs="Times New Roman"/>
          <w:sz w:val="24"/>
          <w:szCs w:val="24"/>
        </w:rPr>
        <w:t>ВЫВОД:</w:t>
      </w:r>
      <w:r w:rsidR="00FD65E3" w:rsidRPr="00D87205">
        <w:rPr>
          <w:rFonts w:ascii="Times New Roman" w:hAnsi="Times New Roman" w:cs="Times New Roman"/>
          <w:sz w:val="24"/>
          <w:szCs w:val="24"/>
        </w:rPr>
        <w:t xml:space="preserve"> </w:t>
      </w:r>
      <w:r w:rsidR="00F0200B" w:rsidRPr="00D87205">
        <w:rPr>
          <w:rFonts w:ascii="Times New Roman" w:hAnsi="Times New Roman" w:cs="Times New Roman"/>
          <w:sz w:val="24"/>
          <w:szCs w:val="24"/>
        </w:rPr>
        <w:t>в целом по начальной</w:t>
      </w:r>
      <w:r w:rsidR="00F0200B" w:rsidRPr="006736FC">
        <w:rPr>
          <w:rFonts w:ascii="Times New Roman" w:hAnsi="Times New Roman" w:cs="Times New Roman"/>
          <w:sz w:val="24"/>
          <w:szCs w:val="24"/>
        </w:rPr>
        <w:t xml:space="preserve"> школе, в течение года наблюдается стабильность качества знаний. Наилучшие показ</w:t>
      </w:r>
      <w:r w:rsidR="00A97700" w:rsidRPr="006736FC">
        <w:rPr>
          <w:rFonts w:ascii="Times New Roman" w:hAnsi="Times New Roman" w:cs="Times New Roman"/>
          <w:sz w:val="24"/>
          <w:szCs w:val="24"/>
        </w:rPr>
        <w:t xml:space="preserve">атели </w:t>
      </w:r>
      <w:r w:rsidR="00F0200B" w:rsidRPr="006736FC">
        <w:rPr>
          <w:rFonts w:ascii="Times New Roman" w:hAnsi="Times New Roman" w:cs="Times New Roman"/>
          <w:sz w:val="24"/>
          <w:szCs w:val="24"/>
        </w:rPr>
        <w:t xml:space="preserve">в </w:t>
      </w:r>
      <w:r w:rsidR="00CE2FE7" w:rsidRPr="006736FC">
        <w:rPr>
          <w:rFonts w:ascii="Times New Roman" w:hAnsi="Times New Roman" w:cs="Times New Roman"/>
          <w:sz w:val="24"/>
          <w:szCs w:val="24"/>
        </w:rPr>
        <w:t>3а,</w:t>
      </w:r>
      <w:r w:rsidR="00F0200B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9E1825">
        <w:rPr>
          <w:rFonts w:ascii="Times New Roman" w:hAnsi="Times New Roman" w:cs="Times New Roman"/>
          <w:sz w:val="24"/>
          <w:szCs w:val="24"/>
        </w:rPr>
        <w:t>3б,</w:t>
      </w:r>
      <w:r w:rsidR="00A97700" w:rsidRPr="006736FC">
        <w:rPr>
          <w:rFonts w:ascii="Times New Roman" w:hAnsi="Times New Roman" w:cs="Times New Roman"/>
          <w:sz w:val="24"/>
          <w:szCs w:val="24"/>
        </w:rPr>
        <w:t>3в</w:t>
      </w:r>
      <w:r w:rsidR="009E1825">
        <w:rPr>
          <w:rFonts w:ascii="Times New Roman" w:hAnsi="Times New Roman" w:cs="Times New Roman"/>
          <w:sz w:val="24"/>
          <w:szCs w:val="24"/>
        </w:rPr>
        <w:t>,4в</w:t>
      </w:r>
      <w:r w:rsidR="00CE2FE7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A97700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CE2FE7" w:rsidRPr="006736FC">
        <w:rPr>
          <w:rFonts w:ascii="Times New Roman" w:hAnsi="Times New Roman" w:cs="Times New Roman"/>
          <w:sz w:val="24"/>
          <w:szCs w:val="24"/>
        </w:rPr>
        <w:t>классах.</w:t>
      </w:r>
      <w:r w:rsidR="00AB6CA6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FD65E3" w:rsidRPr="006736FC">
        <w:rPr>
          <w:rFonts w:ascii="Times New Roman" w:hAnsi="Times New Roman" w:cs="Times New Roman"/>
          <w:sz w:val="24"/>
          <w:szCs w:val="24"/>
        </w:rPr>
        <w:t>По сравнению с предыдущим годом</w:t>
      </w:r>
      <w:r w:rsidR="008C3250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CE2FE7" w:rsidRPr="006736FC">
        <w:rPr>
          <w:rFonts w:ascii="Times New Roman" w:hAnsi="Times New Roman" w:cs="Times New Roman"/>
          <w:sz w:val="24"/>
          <w:szCs w:val="24"/>
        </w:rPr>
        <w:t xml:space="preserve"> наблюдается стабильная положительная динамика </w:t>
      </w:r>
      <w:r w:rsidR="00FD65E3" w:rsidRPr="006736FC">
        <w:rPr>
          <w:rFonts w:ascii="Times New Roman" w:hAnsi="Times New Roman" w:cs="Times New Roman"/>
          <w:sz w:val="24"/>
          <w:szCs w:val="24"/>
        </w:rPr>
        <w:t xml:space="preserve"> показателей СОУ</w:t>
      </w:r>
      <w:r w:rsidR="00CE2FE7" w:rsidRPr="006736FC">
        <w:rPr>
          <w:rFonts w:ascii="Times New Roman" w:hAnsi="Times New Roman" w:cs="Times New Roman"/>
          <w:sz w:val="24"/>
          <w:szCs w:val="24"/>
        </w:rPr>
        <w:t xml:space="preserve"> по основным  предметам. 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По русскому я</w:t>
      </w:r>
      <w:r w:rsidR="0015248F" w:rsidRPr="006736FC">
        <w:rPr>
          <w:rFonts w:ascii="Times New Roman" w:hAnsi="Times New Roman" w:cs="Times New Roman"/>
          <w:sz w:val="24"/>
          <w:szCs w:val="24"/>
        </w:rPr>
        <w:t>зыку п</w:t>
      </w:r>
      <w:r w:rsidR="00D87205">
        <w:rPr>
          <w:rFonts w:ascii="Times New Roman" w:hAnsi="Times New Roman" w:cs="Times New Roman"/>
          <w:sz w:val="24"/>
          <w:szCs w:val="24"/>
        </w:rPr>
        <w:t>оказатели ниже среднего во 2а, 4а,4б, 4г классах</w:t>
      </w:r>
      <w:r w:rsidRPr="006736FC">
        <w:rPr>
          <w:rFonts w:ascii="Times New Roman" w:hAnsi="Times New Roman" w:cs="Times New Roman"/>
          <w:sz w:val="24"/>
          <w:szCs w:val="24"/>
        </w:rPr>
        <w:t>. В этих классах большое количество детей с логопедическими проблемами (</w:t>
      </w:r>
      <w:proofErr w:type="spellStart"/>
      <w:r w:rsidRPr="006736FC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736FC">
        <w:rPr>
          <w:rFonts w:ascii="Times New Roman" w:hAnsi="Times New Roman" w:cs="Times New Roman"/>
          <w:sz w:val="24"/>
          <w:szCs w:val="24"/>
        </w:rPr>
        <w:t>).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По математике</w:t>
      </w:r>
      <w:r w:rsidR="00D87205">
        <w:rPr>
          <w:rFonts w:ascii="Times New Roman" w:hAnsi="Times New Roman" w:cs="Times New Roman"/>
          <w:sz w:val="24"/>
          <w:szCs w:val="24"/>
        </w:rPr>
        <w:t xml:space="preserve"> показатели ниже среднего во 2б</w:t>
      </w:r>
      <w:proofErr w:type="gramStart"/>
      <w:r w:rsidR="00D8720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D87205">
        <w:rPr>
          <w:rFonts w:ascii="Times New Roman" w:hAnsi="Times New Roman" w:cs="Times New Roman"/>
          <w:sz w:val="24"/>
          <w:szCs w:val="24"/>
        </w:rPr>
        <w:t xml:space="preserve"> и  4</w:t>
      </w:r>
      <w:r w:rsidR="00091EDD" w:rsidRPr="006736FC">
        <w:rPr>
          <w:rFonts w:ascii="Times New Roman" w:hAnsi="Times New Roman" w:cs="Times New Roman"/>
          <w:sz w:val="24"/>
          <w:szCs w:val="24"/>
        </w:rPr>
        <w:t xml:space="preserve">г классах. </w:t>
      </w:r>
      <w:r w:rsidRPr="006736FC">
        <w:rPr>
          <w:rFonts w:ascii="Times New Roman" w:hAnsi="Times New Roman" w:cs="Times New Roman"/>
          <w:sz w:val="24"/>
          <w:szCs w:val="24"/>
        </w:rPr>
        <w:t>Причин</w:t>
      </w:r>
      <w:proofErr w:type="gramStart"/>
      <w:r w:rsidRPr="006736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736FC">
        <w:rPr>
          <w:rFonts w:ascii="Times New Roman" w:hAnsi="Times New Roman" w:cs="Times New Roman"/>
          <w:sz w:val="24"/>
          <w:szCs w:val="24"/>
        </w:rPr>
        <w:t xml:space="preserve"> большое количество детей с недостаточно развитым логическим мышлением.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sz w:val="24"/>
          <w:szCs w:val="24"/>
        </w:rPr>
        <w:t>Английский язык</w:t>
      </w:r>
      <w:r w:rsidR="00091EDD" w:rsidRPr="006736FC">
        <w:rPr>
          <w:rFonts w:ascii="Times New Roman" w:hAnsi="Times New Roman" w:cs="Times New Roman"/>
          <w:sz w:val="24"/>
          <w:szCs w:val="24"/>
        </w:rPr>
        <w:t xml:space="preserve"> пок</w:t>
      </w:r>
      <w:r w:rsidR="00D87205">
        <w:rPr>
          <w:rFonts w:ascii="Times New Roman" w:hAnsi="Times New Roman" w:cs="Times New Roman"/>
          <w:sz w:val="24"/>
          <w:szCs w:val="24"/>
        </w:rPr>
        <w:t>азатели ниже среднего в   4а</w:t>
      </w:r>
      <w:proofErr w:type="gramStart"/>
      <w:r w:rsidR="00D8720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091EDD" w:rsidRPr="006736FC">
        <w:rPr>
          <w:rFonts w:ascii="Times New Roman" w:hAnsi="Times New Roman" w:cs="Times New Roman"/>
          <w:sz w:val="24"/>
          <w:szCs w:val="24"/>
        </w:rPr>
        <w:t xml:space="preserve">, г классах. </w:t>
      </w:r>
      <w:r w:rsidRPr="006736FC">
        <w:rPr>
          <w:rFonts w:ascii="Times New Roman" w:hAnsi="Times New Roman" w:cs="Times New Roman"/>
          <w:sz w:val="24"/>
          <w:szCs w:val="24"/>
        </w:rPr>
        <w:t>Причин</w:t>
      </w:r>
      <w:proofErr w:type="gramStart"/>
      <w:r w:rsidRPr="006736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736FC">
        <w:rPr>
          <w:rFonts w:ascii="Times New Roman" w:hAnsi="Times New Roman" w:cs="Times New Roman"/>
          <w:sz w:val="24"/>
          <w:szCs w:val="24"/>
        </w:rPr>
        <w:t xml:space="preserve"> недостаточный контроль со стороны родителей, трудности в освоении неродного языка.</w:t>
      </w:r>
    </w:p>
    <w:p w:rsidR="007960FB" w:rsidRDefault="007960FB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5DA1" w:rsidRDefault="007F5DA1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205" w:rsidRDefault="00D8720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pPr w:leftFromText="180" w:rightFromText="180" w:vertAnchor="page" w:horzAnchor="margin" w:tblpY="526"/>
        <w:tblW w:w="10972" w:type="dxa"/>
        <w:tblLayout w:type="fixed"/>
        <w:tblLook w:val="04A0" w:firstRow="1" w:lastRow="0" w:firstColumn="1" w:lastColumn="0" w:noHBand="0" w:noVBand="1"/>
      </w:tblPr>
      <w:tblGrid>
        <w:gridCol w:w="1991"/>
        <w:gridCol w:w="2708"/>
        <w:gridCol w:w="1283"/>
        <w:gridCol w:w="855"/>
        <w:gridCol w:w="999"/>
        <w:gridCol w:w="855"/>
        <w:gridCol w:w="856"/>
        <w:gridCol w:w="1425"/>
      </w:tblGrid>
      <w:tr w:rsidR="007F5DA1" w:rsidRPr="009F7E1F" w:rsidTr="00D87205">
        <w:trPr>
          <w:trHeight w:val="695"/>
        </w:trPr>
        <w:tc>
          <w:tcPr>
            <w:tcW w:w="1991" w:type="dxa"/>
            <w:vMerge w:val="restart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2708" w:type="dxa"/>
            <w:vMerge w:val="restart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283" w:type="dxa"/>
            <w:vMerge w:val="restart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Кол-во уч.</w:t>
            </w:r>
          </w:p>
        </w:tc>
        <w:tc>
          <w:tcPr>
            <w:tcW w:w="3565" w:type="dxa"/>
            <w:gridSpan w:val="4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B342D0">
              <w:rPr>
                <w:b/>
                <w:sz w:val="28"/>
                <w:szCs w:val="28"/>
              </w:rPr>
              <w:t>в</w:t>
            </w:r>
            <w:proofErr w:type="gramEnd"/>
            <w:r w:rsidRPr="00B342D0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425" w:type="dxa"/>
            <w:vMerge w:val="restart"/>
            <w:vAlign w:val="center"/>
          </w:tcPr>
          <w:p w:rsidR="007F5DA1" w:rsidRPr="009F7E1F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F7E1F">
              <w:rPr>
                <w:b/>
                <w:sz w:val="28"/>
                <w:szCs w:val="28"/>
              </w:rPr>
              <w:t>СБ</w:t>
            </w:r>
            <w:proofErr w:type="gramEnd"/>
          </w:p>
        </w:tc>
      </w:tr>
      <w:tr w:rsidR="007F5DA1" w:rsidRPr="00B342D0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5" w:type="dxa"/>
            <w:vMerge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DA1" w:rsidRPr="00B342D0" w:rsidTr="00D87205">
        <w:trPr>
          <w:trHeight w:val="340"/>
        </w:trPr>
        <w:tc>
          <w:tcPr>
            <w:tcW w:w="10972" w:type="dxa"/>
            <w:gridSpan w:val="8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42D0">
              <w:rPr>
                <w:b/>
                <w:sz w:val="28"/>
                <w:szCs w:val="28"/>
                <w:u w:val="single"/>
              </w:rPr>
              <w:t>4 классы</w:t>
            </w:r>
          </w:p>
        </w:tc>
      </w:tr>
      <w:tr w:rsidR="007F5DA1" w:rsidTr="00D87205">
        <w:trPr>
          <w:trHeight w:val="356"/>
        </w:trPr>
        <w:tc>
          <w:tcPr>
            <w:tcW w:w="1991" w:type="dxa"/>
            <w:vMerge w:val="restart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 xml:space="preserve">Вся выборка </w:t>
            </w:r>
          </w:p>
        </w:tc>
        <w:tc>
          <w:tcPr>
            <w:tcW w:w="1283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1343844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25" w:type="dxa"/>
          </w:tcPr>
          <w:p w:rsidR="007F5DA1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F5DA1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proofErr w:type="spellStart"/>
            <w:r w:rsidRPr="00B342D0">
              <w:rPr>
                <w:sz w:val="28"/>
                <w:szCs w:val="28"/>
              </w:rPr>
              <w:t>г</w:t>
            </w:r>
            <w:proofErr w:type="gramStart"/>
            <w:r w:rsidRPr="00B342D0">
              <w:rPr>
                <w:sz w:val="28"/>
                <w:szCs w:val="28"/>
              </w:rPr>
              <w:t>.С</w:t>
            </w:r>
            <w:proofErr w:type="gramEnd"/>
            <w:r w:rsidRPr="00B342D0">
              <w:rPr>
                <w:sz w:val="28"/>
                <w:szCs w:val="28"/>
              </w:rPr>
              <w:t>анкт</w:t>
            </w:r>
            <w:proofErr w:type="spellEnd"/>
            <w:r w:rsidRPr="00B342D0">
              <w:rPr>
                <w:sz w:val="28"/>
                <w:szCs w:val="28"/>
              </w:rPr>
              <w:t>-Петербург</w:t>
            </w:r>
          </w:p>
        </w:tc>
        <w:tc>
          <w:tcPr>
            <w:tcW w:w="1283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38093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25" w:type="dxa"/>
          </w:tcPr>
          <w:p w:rsidR="007F5DA1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F5DA1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 xml:space="preserve">Калининский </w:t>
            </w:r>
          </w:p>
        </w:tc>
        <w:tc>
          <w:tcPr>
            <w:tcW w:w="1283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3386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425" w:type="dxa"/>
          </w:tcPr>
          <w:p w:rsidR="007F5DA1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F5DA1" w:rsidRPr="00B342D0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00"/>
          </w:tcPr>
          <w:p w:rsidR="007F5DA1" w:rsidRPr="00B342D0" w:rsidRDefault="007F5DA1" w:rsidP="001842F0">
            <w:pPr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ГБОУ лицей №144</w:t>
            </w:r>
          </w:p>
        </w:tc>
        <w:tc>
          <w:tcPr>
            <w:tcW w:w="1283" w:type="dxa"/>
            <w:shd w:val="clear" w:color="auto" w:fill="FFFF00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9" w:type="dxa"/>
            <w:shd w:val="clear" w:color="auto" w:fill="FFFF00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6" w:type="dxa"/>
            <w:shd w:val="clear" w:color="auto" w:fill="FFFF00"/>
            <w:vAlign w:val="center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B342D0">
              <w:rPr>
                <w:b/>
                <w:sz w:val="28"/>
                <w:szCs w:val="28"/>
              </w:rPr>
              <w:t>52,3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shd w:val="clear" w:color="auto" w:fill="FFFF00"/>
          </w:tcPr>
          <w:p w:rsidR="007F5DA1" w:rsidRPr="00B342D0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7F5DA1" w:rsidTr="00D87205">
        <w:trPr>
          <w:trHeight w:val="340"/>
        </w:trPr>
        <w:tc>
          <w:tcPr>
            <w:tcW w:w="1991" w:type="dxa"/>
            <w:vMerge w:val="restart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>Математика</w:t>
            </w: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 xml:space="preserve">Вся выборка </w:t>
            </w:r>
          </w:p>
        </w:tc>
        <w:tc>
          <w:tcPr>
            <w:tcW w:w="1283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1368910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425" w:type="dxa"/>
          </w:tcPr>
          <w:p w:rsidR="007F5DA1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7F5DA1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proofErr w:type="spellStart"/>
            <w:r w:rsidRPr="00B342D0">
              <w:rPr>
                <w:sz w:val="28"/>
                <w:szCs w:val="28"/>
              </w:rPr>
              <w:t>г</w:t>
            </w:r>
            <w:proofErr w:type="gramStart"/>
            <w:r w:rsidRPr="00B342D0">
              <w:rPr>
                <w:sz w:val="28"/>
                <w:szCs w:val="28"/>
              </w:rPr>
              <w:t>.С</w:t>
            </w:r>
            <w:proofErr w:type="gramEnd"/>
            <w:r w:rsidRPr="00B342D0">
              <w:rPr>
                <w:sz w:val="28"/>
                <w:szCs w:val="28"/>
              </w:rPr>
              <w:t>анкт</w:t>
            </w:r>
            <w:proofErr w:type="spellEnd"/>
            <w:r w:rsidRPr="00B342D0">
              <w:rPr>
                <w:sz w:val="28"/>
                <w:szCs w:val="28"/>
              </w:rPr>
              <w:t>-Петербург</w:t>
            </w:r>
          </w:p>
        </w:tc>
        <w:tc>
          <w:tcPr>
            <w:tcW w:w="1283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38583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425" w:type="dxa"/>
          </w:tcPr>
          <w:p w:rsidR="007F5DA1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F5DA1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 xml:space="preserve">Калининский </w:t>
            </w:r>
          </w:p>
        </w:tc>
        <w:tc>
          <w:tcPr>
            <w:tcW w:w="1283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9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855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856" w:type="dxa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425" w:type="dxa"/>
          </w:tcPr>
          <w:p w:rsidR="007F5DA1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F5DA1" w:rsidRPr="009705B5" w:rsidTr="00D87205">
        <w:trPr>
          <w:trHeight w:val="148"/>
        </w:trPr>
        <w:tc>
          <w:tcPr>
            <w:tcW w:w="1991" w:type="dxa"/>
            <w:vMerge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00"/>
          </w:tcPr>
          <w:p w:rsidR="007F5DA1" w:rsidRPr="009705B5" w:rsidRDefault="007F5DA1" w:rsidP="001842F0">
            <w:pPr>
              <w:rPr>
                <w:b/>
                <w:sz w:val="28"/>
                <w:szCs w:val="28"/>
              </w:rPr>
            </w:pPr>
            <w:r w:rsidRPr="009705B5">
              <w:rPr>
                <w:b/>
                <w:sz w:val="28"/>
                <w:szCs w:val="28"/>
              </w:rPr>
              <w:t>ГБОУ лицей №144</w:t>
            </w:r>
          </w:p>
        </w:tc>
        <w:tc>
          <w:tcPr>
            <w:tcW w:w="1283" w:type="dxa"/>
            <w:shd w:val="clear" w:color="auto" w:fill="FFFF00"/>
            <w:vAlign w:val="center"/>
          </w:tcPr>
          <w:p w:rsidR="007F5DA1" w:rsidRPr="009705B5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9705B5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5DA1" w:rsidRPr="009705B5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9705B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9" w:type="dxa"/>
            <w:shd w:val="clear" w:color="auto" w:fill="FFFF00"/>
            <w:vAlign w:val="center"/>
          </w:tcPr>
          <w:p w:rsidR="007F5DA1" w:rsidRPr="009705B5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9705B5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7F5DA1" w:rsidRPr="009705B5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9705B5">
              <w:rPr>
                <w:b/>
                <w:sz w:val="28"/>
                <w:szCs w:val="28"/>
              </w:rPr>
              <w:t>27,6</w:t>
            </w:r>
          </w:p>
        </w:tc>
        <w:tc>
          <w:tcPr>
            <w:tcW w:w="856" w:type="dxa"/>
            <w:shd w:val="clear" w:color="auto" w:fill="FFFF00"/>
            <w:vAlign w:val="center"/>
          </w:tcPr>
          <w:p w:rsidR="007F5DA1" w:rsidRPr="009705B5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 w:rsidRPr="009705B5"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1425" w:type="dxa"/>
            <w:shd w:val="clear" w:color="auto" w:fill="FFFF00"/>
          </w:tcPr>
          <w:p w:rsidR="007F5DA1" w:rsidRPr="009705B5" w:rsidRDefault="007F5DA1" w:rsidP="00184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7F5DA1" w:rsidRPr="00320FCD" w:rsidTr="00D87205">
        <w:trPr>
          <w:trHeight w:val="356"/>
        </w:trPr>
        <w:tc>
          <w:tcPr>
            <w:tcW w:w="1991" w:type="dxa"/>
            <w:vMerge w:val="restart"/>
            <w:vAlign w:val="center"/>
          </w:tcPr>
          <w:p w:rsidR="007F5DA1" w:rsidRPr="00B342D0" w:rsidRDefault="007F5DA1" w:rsidP="001842F0">
            <w:pPr>
              <w:jc w:val="center"/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 xml:space="preserve">Вся выборка </w:t>
            </w:r>
          </w:p>
        </w:tc>
        <w:tc>
          <w:tcPr>
            <w:tcW w:w="1283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1352719</w:t>
            </w:r>
          </w:p>
        </w:tc>
        <w:tc>
          <w:tcPr>
            <w:tcW w:w="855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0.9</w:t>
            </w:r>
          </w:p>
        </w:tc>
        <w:tc>
          <w:tcPr>
            <w:tcW w:w="999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24.2</w:t>
            </w:r>
          </w:p>
        </w:tc>
        <w:tc>
          <w:tcPr>
            <w:tcW w:w="855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20FCD">
              <w:rPr>
                <w:bCs/>
                <w:color w:val="000000"/>
                <w:sz w:val="28"/>
                <w:szCs w:val="28"/>
              </w:rPr>
              <w:t>53.2</w:t>
            </w:r>
          </w:p>
        </w:tc>
        <w:tc>
          <w:tcPr>
            <w:tcW w:w="856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20FCD">
              <w:rPr>
                <w:bCs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1425" w:type="dxa"/>
            <w:vAlign w:val="center"/>
          </w:tcPr>
          <w:p w:rsidR="007F5DA1" w:rsidRPr="00320FCD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7F5DA1" w:rsidRPr="00320FCD" w:rsidTr="00D87205">
        <w:trPr>
          <w:trHeight w:val="148"/>
        </w:trPr>
        <w:tc>
          <w:tcPr>
            <w:tcW w:w="1991" w:type="dxa"/>
            <w:vMerge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proofErr w:type="spellStart"/>
            <w:r w:rsidRPr="00B342D0">
              <w:rPr>
                <w:sz w:val="28"/>
                <w:szCs w:val="28"/>
              </w:rPr>
              <w:t>г</w:t>
            </w:r>
            <w:proofErr w:type="gramStart"/>
            <w:r w:rsidRPr="00B342D0">
              <w:rPr>
                <w:sz w:val="28"/>
                <w:szCs w:val="28"/>
              </w:rPr>
              <w:t>.С</w:t>
            </w:r>
            <w:proofErr w:type="gramEnd"/>
            <w:r w:rsidRPr="00B342D0">
              <w:rPr>
                <w:sz w:val="28"/>
                <w:szCs w:val="28"/>
              </w:rPr>
              <w:t>анкт</w:t>
            </w:r>
            <w:proofErr w:type="spellEnd"/>
            <w:r w:rsidRPr="00B342D0">
              <w:rPr>
                <w:sz w:val="28"/>
                <w:szCs w:val="28"/>
              </w:rPr>
              <w:t>-Петербург</w:t>
            </w:r>
          </w:p>
        </w:tc>
        <w:tc>
          <w:tcPr>
            <w:tcW w:w="1283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38243</w:t>
            </w:r>
          </w:p>
        </w:tc>
        <w:tc>
          <w:tcPr>
            <w:tcW w:w="855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0.43</w:t>
            </w:r>
          </w:p>
        </w:tc>
        <w:tc>
          <w:tcPr>
            <w:tcW w:w="999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18.3</w:t>
            </w:r>
          </w:p>
        </w:tc>
        <w:tc>
          <w:tcPr>
            <w:tcW w:w="855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20FCD">
              <w:rPr>
                <w:bCs/>
                <w:color w:val="000000"/>
                <w:sz w:val="28"/>
                <w:szCs w:val="28"/>
              </w:rPr>
              <w:t>53.3</w:t>
            </w:r>
          </w:p>
        </w:tc>
        <w:tc>
          <w:tcPr>
            <w:tcW w:w="856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20FCD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5" w:type="dxa"/>
            <w:vAlign w:val="center"/>
          </w:tcPr>
          <w:p w:rsidR="007F5DA1" w:rsidRPr="00320FCD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F5DA1" w:rsidRPr="00320FCD" w:rsidTr="00D87205">
        <w:trPr>
          <w:trHeight w:val="148"/>
        </w:trPr>
        <w:tc>
          <w:tcPr>
            <w:tcW w:w="1991" w:type="dxa"/>
            <w:vMerge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F5DA1" w:rsidRPr="00B342D0" w:rsidRDefault="007F5DA1" w:rsidP="001842F0">
            <w:pPr>
              <w:rPr>
                <w:sz w:val="28"/>
                <w:szCs w:val="28"/>
              </w:rPr>
            </w:pPr>
            <w:r w:rsidRPr="00B342D0">
              <w:rPr>
                <w:sz w:val="28"/>
                <w:szCs w:val="28"/>
              </w:rPr>
              <w:t xml:space="preserve">Калининский </w:t>
            </w:r>
          </w:p>
        </w:tc>
        <w:tc>
          <w:tcPr>
            <w:tcW w:w="1283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3366</w:t>
            </w:r>
          </w:p>
        </w:tc>
        <w:tc>
          <w:tcPr>
            <w:tcW w:w="855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0.33</w:t>
            </w:r>
          </w:p>
        </w:tc>
        <w:tc>
          <w:tcPr>
            <w:tcW w:w="999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20FCD">
              <w:rPr>
                <w:color w:val="000000"/>
                <w:sz w:val="28"/>
                <w:szCs w:val="28"/>
              </w:rPr>
              <w:t>17.2</w:t>
            </w:r>
          </w:p>
        </w:tc>
        <w:tc>
          <w:tcPr>
            <w:tcW w:w="855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20FCD">
              <w:rPr>
                <w:bCs/>
                <w:color w:val="000000"/>
                <w:sz w:val="28"/>
                <w:szCs w:val="28"/>
              </w:rPr>
              <w:t>53.6</w:t>
            </w:r>
          </w:p>
        </w:tc>
        <w:tc>
          <w:tcPr>
            <w:tcW w:w="856" w:type="dxa"/>
            <w:vAlign w:val="center"/>
          </w:tcPr>
          <w:p w:rsidR="007F5DA1" w:rsidRPr="00320FCD" w:rsidRDefault="007F5DA1" w:rsidP="001842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20FCD">
              <w:rPr>
                <w:bCs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425" w:type="dxa"/>
            <w:vAlign w:val="center"/>
          </w:tcPr>
          <w:p w:rsidR="007F5DA1" w:rsidRPr="00320FCD" w:rsidRDefault="007F5DA1" w:rsidP="0018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A44411" w:rsidRPr="00320FCD" w:rsidTr="002257F0">
        <w:trPr>
          <w:trHeight w:val="148"/>
        </w:trPr>
        <w:tc>
          <w:tcPr>
            <w:tcW w:w="1991" w:type="dxa"/>
          </w:tcPr>
          <w:p w:rsidR="00A44411" w:rsidRPr="00B342D0" w:rsidRDefault="00A44411" w:rsidP="00A44411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A44411" w:rsidRPr="00A44411" w:rsidRDefault="00A44411" w:rsidP="00A44411">
            <w:pPr>
              <w:rPr>
                <w:b/>
                <w:sz w:val="28"/>
                <w:szCs w:val="28"/>
                <w:highlight w:val="yellow"/>
              </w:rPr>
            </w:pPr>
            <w:r w:rsidRPr="00A44411">
              <w:rPr>
                <w:b/>
                <w:sz w:val="28"/>
                <w:szCs w:val="28"/>
                <w:highlight w:val="yellow"/>
              </w:rPr>
              <w:t>ГБОУ лицей №144</w:t>
            </w:r>
          </w:p>
        </w:tc>
        <w:tc>
          <w:tcPr>
            <w:tcW w:w="1283" w:type="dxa"/>
            <w:vAlign w:val="center"/>
          </w:tcPr>
          <w:p w:rsidR="00A44411" w:rsidRPr="00A44411" w:rsidRDefault="00A44411" w:rsidP="00A4441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44411">
              <w:rPr>
                <w:b/>
                <w:color w:val="000000"/>
                <w:sz w:val="28"/>
                <w:szCs w:val="28"/>
                <w:highlight w:val="yellow"/>
              </w:rPr>
              <w:t>105</w:t>
            </w:r>
          </w:p>
        </w:tc>
        <w:tc>
          <w:tcPr>
            <w:tcW w:w="855" w:type="dxa"/>
            <w:vAlign w:val="center"/>
          </w:tcPr>
          <w:p w:rsidR="00A44411" w:rsidRPr="00A44411" w:rsidRDefault="00A44411" w:rsidP="00A4441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44411">
              <w:rPr>
                <w:b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999" w:type="dxa"/>
            <w:vAlign w:val="center"/>
          </w:tcPr>
          <w:p w:rsidR="00A44411" w:rsidRPr="00A44411" w:rsidRDefault="00A44411" w:rsidP="00A4441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44411">
              <w:rPr>
                <w:b/>
                <w:color w:val="000000"/>
                <w:sz w:val="28"/>
                <w:szCs w:val="28"/>
                <w:highlight w:val="yellow"/>
              </w:rPr>
              <w:t>6.7</w:t>
            </w:r>
          </w:p>
        </w:tc>
        <w:tc>
          <w:tcPr>
            <w:tcW w:w="855" w:type="dxa"/>
            <w:vAlign w:val="center"/>
          </w:tcPr>
          <w:p w:rsidR="00A44411" w:rsidRPr="00A44411" w:rsidRDefault="00A44411" w:rsidP="00A4441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44411">
              <w:rPr>
                <w:b/>
                <w:bCs/>
                <w:color w:val="000000"/>
                <w:sz w:val="28"/>
                <w:szCs w:val="28"/>
                <w:highlight w:val="yellow"/>
              </w:rPr>
              <w:t>61</w:t>
            </w:r>
          </w:p>
        </w:tc>
        <w:tc>
          <w:tcPr>
            <w:tcW w:w="856" w:type="dxa"/>
            <w:vAlign w:val="center"/>
          </w:tcPr>
          <w:p w:rsidR="00A44411" w:rsidRPr="00A44411" w:rsidRDefault="00A44411" w:rsidP="00A4441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44411">
              <w:rPr>
                <w:b/>
                <w:bCs/>
                <w:color w:val="000000"/>
                <w:sz w:val="28"/>
                <w:szCs w:val="28"/>
                <w:highlight w:val="yellow"/>
              </w:rPr>
              <w:t>32.4</w:t>
            </w:r>
          </w:p>
        </w:tc>
        <w:tc>
          <w:tcPr>
            <w:tcW w:w="1425" w:type="dxa"/>
            <w:vAlign w:val="center"/>
          </w:tcPr>
          <w:p w:rsidR="00A44411" w:rsidRPr="00A44411" w:rsidRDefault="00A44411" w:rsidP="00A4441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44411">
              <w:rPr>
                <w:b/>
                <w:sz w:val="28"/>
                <w:szCs w:val="28"/>
                <w:highlight w:val="yellow"/>
              </w:rPr>
              <w:t>4,3</w:t>
            </w:r>
          </w:p>
        </w:tc>
      </w:tr>
    </w:tbl>
    <w:p w:rsidR="007F5DA1" w:rsidRPr="006736FC" w:rsidRDefault="007F5DA1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60FB" w:rsidRPr="006736FC" w:rsidRDefault="007960FB" w:rsidP="00CC42B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98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69"/>
        <w:gridCol w:w="101"/>
        <w:gridCol w:w="135"/>
        <w:gridCol w:w="36"/>
        <w:gridCol w:w="201"/>
        <w:gridCol w:w="311"/>
        <w:gridCol w:w="17"/>
        <w:gridCol w:w="6889"/>
        <w:gridCol w:w="11"/>
        <w:gridCol w:w="159"/>
        <w:gridCol w:w="2707"/>
        <w:gridCol w:w="180"/>
      </w:tblGrid>
      <w:tr w:rsidR="00252EF8" w:rsidRPr="006736FC" w:rsidTr="00D87205">
        <w:trPr>
          <w:gridAfter w:val="1"/>
          <w:wAfter w:w="180" w:type="dxa"/>
          <w:trHeight w:val="194"/>
        </w:trPr>
        <w:tc>
          <w:tcPr>
            <w:tcW w:w="1080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2EF8" w:rsidRPr="006736FC" w:rsidRDefault="00252EF8" w:rsidP="00184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rPr>
          <w:gridAfter w:val="1"/>
          <w:wAfter w:w="180" w:type="dxa"/>
          <w:trHeight w:val="77"/>
        </w:trPr>
        <w:tc>
          <w:tcPr>
            <w:tcW w:w="8097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vAlign w:val="center"/>
            <w:hideMark/>
          </w:tcPr>
          <w:p w:rsidR="00252EF8" w:rsidRPr="006736FC" w:rsidRDefault="00252EF8" w:rsidP="00673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rPr>
          <w:gridAfter w:val="1"/>
          <w:wAfter w:w="180" w:type="dxa"/>
          <w:trHeight w:val="361"/>
        </w:trPr>
        <w:tc>
          <w:tcPr>
            <w:tcW w:w="237" w:type="dxa"/>
            <w:gridSpan w:val="2"/>
            <w:vAlign w:val="center"/>
            <w:hideMark/>
          </w:tcPr>
          <w:p w:rsidR="00252EF8" w:rsidRPr="006736FC" w:rsidRDefault="00252EF8" w:rsidP="00673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52EF8" w:rsidRPr="006736FC" w:rsidRDefault="00252EF8" w:rsidP="00673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252EF8" w:rsidRPr="006736FC" w:rsidRDefault="00252EF8" w:rsidP="00673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7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center"/>
            <w:hideMark/>
          </w:tcPr>
          <w:p w:rsidR="00252EF8" w:rsidRPr="006736FC" w:rsidRDefault="00252EF8" w:rsidP="00673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rPr>
          <w:gridAfter w:val="1"/>
          <w:wAfter w:w="180" w:type="dxa"/>
          <w:trHeight w:val="247"/>
        </w:trPr>
        <w:tc>
          <w:tcPr>
            <w:tcW w:w="1080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rPr>
          <w:gridAfter w:val="1"/>
          <w:wAfter w:w="180" w:type="dxa"/>
          <w:trHeight w:val="3399"/>
        </w:trPr>
        <w:tc>
          <w:tcPr>
            <w:tcW w:w="10804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246"/>
        </w:trPr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1F6B2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3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44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1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77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361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2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D8720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79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7F5DA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EF8" w:rsidRPr="006736FC" w:rsidTr="00D87205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67"/>
        </w:trPr>
        <w:tc>
          <w:tcPr>
            <w:tcW w:w="10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2EF8" w:rsidRPr="006736FC" w:rsidRDefault="00252EF8" w:rsidP="006736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D64" w:rsidRDefault="00252EF8" w:rsidP="00474B26">
      <w:pPr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Анализ результатов ВПР показывает</w:t>
      </w:r>
      <w:r w:rsidR="00474B26" w:rsidRPr="006736FC">
        <w:rPr>
          <w:rFonts w:ascii="Times New Roman" w:hAnsi="Times New Roman" w:cs="Times New Roman"/>
          <w:sz w:val="24"/>
          <w:szCs w:val="24"/>
        </w:rPr>
        <w:t>, что ученики 4 классов  лицея  показали хорошие результаты (в процентном отношении количество 4 и 5 превышает  средние показатели по Калининскому району и Санкт-Петербургу), неудовлетворительных отметок нет.</w:t>
      </w:r>
    </w:p>
    <w:p w:rsidR="007960FB" w:rsidRPr="00223050" w:rsidRDefault="00223050" w:rsidP="0022305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Приведенные аналитические данные свидетельствуют об эффективности организации образовательного процесса на уровне   начального общего образования в лицее. Положительная динамика показателей (КЗУ и СОУ) достигается благодаря профессионализму педагогов, использованию совреме</w:t>
      </w:r>
      <w:r w:rsidR="00EA3CAE">
        <w:rPr>
          <w:rFonts w:ascii="Times New Roman" w:hAnsi="Times New Roman" w:cs="Times New Roman"/>
          <w:sz w:val="24"/>
          <w:szCs w:val="24"/>
        </w:rPr>
        <w:t>нных образовательных технологий, способствующих повышению уровня учебной мотивации младших 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050">
        <w:rPr>
          <w:rFonts w:ascii="Times New Roman" w:eastAsia="Times New Roman" w:hAnsi="Times New Roman" w:cs="Times New Roman"/>
          <w:sz w:val="24"/>
          <w:szCs w:val="24"/>
        </w:rPr>
        <w:t>Независимая э</w:t>
      </w:r>
      <w:r w:rsidR="007960FB" w:rsidRPr="00223050">
        <w:rPr>
          <w:rFonts w:ascii="Times New Roman" w:eastAsia="Times New Roman" w:hAnsi="Times New Roman" w:cs="Times New Roman"/>
          <w:sz w:val="24"/>
          <w:szCs w:val="24"/>
        </w:rPr>
        <w:t xml:space="preserve">кспертная оценка </w:t>
      </w:r>
      <w:r w:rsidRPr="00223050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proofErr w:type="gramStart"/>
      <w:r w:rsidRPr="00223050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proofErr w:type="gramEnd"/>
      <w:r w:rsidRPr="0022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05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23050">
        <w:rPr>
          <w:rFonts w:ascii="Times New Roman" w:eastAsia="Times New Roman" w:hAnsi="Times New Roman" w:cs="Times New Roman"/>
          <w:sz w:val="24"/>
          <w:szCs w:val="24"/>
        </w:rPr>
        <w:t xml:space="preserve"> подтверж</w:t>
      </w:r>
      <w:r w:rsidR="004966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23050">
        <w:rPr>
          <w:rFonts w:ascii="Times New Roman" w:eastAsia="Times New Roman" w:hAnsi="Times New Roman" w:cs="Times New Roman"/>
          <w:sz w:val="24"/>
          <w:szCs w:val="24"/>
        </w:rPr>
        <w:t>ает данный вывод.</w:t>
      </w:r>
    </w:p>
    <w:p w:rsidR="007960FB" w:rsidRPr="006736FC" w:rsidRDefault="004966D5" w:rsidP="00CC42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октябре  2016</w:t>
      </w:r>
      <w:r w:rsidR="00223050">
        <w:rPr>
          <w:rFonts w:ascii="Times New Roman" w:eastAsia="Times New Roman" w:hAnsi="Times New Roman" w:cs="Times New Roman"/>
          <w:sz w:val="24"/>
          <w:szCs w:val="24"/>
        </w:rPr>
        <w:t xml:space="preserve"> года у</w:t>
      </w:r>
      <w:r w:rsidR="007960FB" w:rsidRPr="006736FC">
        <w:rPr>
          <w:rFonts w:ascii="Times New Roman" w:eastAsia="Times New Roman" w:hAnsi="Times New Roman" w:cs="Times New Roman"/>
          <w:sz w:val="24"/>
          <w:szCs w:val="24"/>
        </w:rPr>
        <w:t xml:space="preserve">чащиеся </w:t>
      </w:r>
      <w:r w:rsidR="00CE2FE7" w:rsidRPr="006736FC">
        <w:rPr>
          <w:rFonts w:ascii="Times New Roman" w:eastAsia="Times New Roman" w:hAnsi="Times New Roman" w:cs="Times New Roman"/>
          <w:sz w:val="24"/>
          <w:szCs w:val="24"/>
        </w:rPr>
        <w:t>1-</w:t>
      </w:r>
      <w:r w:rsidR="007960FB" w:rsidRPr="006736FC">
        <w:rPr>
          <w:rFonts w:ascii="Times New Roman" w:eastAsia="Times New Roman" w:hAnsi="Times New Roman" w:cs="Times New Roman"/>
          <w:sz w:val="24"/>
          <w:szCs w:val="24"/>
        </w:rPr>
        <w:t xml:space="preserve">4-ых классов принимали участие в </w:t>
      </w:r>
      <w:r w:rsidR="00CE2FE7" w:rsidRPr="006736FC">
        <w:rPr>
          <w:rFonts w:ascii="Times New Roman" w:eastAsia="Times New Roman" w:hAnsi="Times New Roman" w:cs="Times New Roman"/>
          <w:sz w:val="24"/>
          <w:szCs w:val="24"/>
        </w:rPr>
        <w:t xml:space="preserve">районной диагностической работе по проверке </w:t>
      </w:r>
      <w:proofErr w:type="spellStart"/>
      <w:r w:rsidR="00CE2FE7" w:rsidRPr="006736F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CE2FE7"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FE7" w:rsidRPr="006736F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CE2FE7" w:rsidRPr="006736FC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822D64" w:rsidRPr="006736FC" w:rsidRDefault="00223050" w:rsidP="00CC42B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7960FB" w:rsidRPr="006736FC">
        <w:rPr>
          <w:rFonts w:ascii="Times New Roman" w:eastAsia="Times New Roman" w:hAnsi="Times New Roman" w:cs="Times New Roman"/>
          <w:b/>
          <w:i/>
          <w:sz w:val="24"/>
          <w:szCs w:val="24"/>
        </w:rPr>
        <w:t>Итоги выполнения теста учащимися первой ступени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CE2FE7" w:rsidRPr="006736FC" w:rsidTr="006E7D7B">
        <w:tc>
          <w:tcPr>
            <w:tcW w:w="1843" w:type="dxa"/>
          </w:tcPr>
          <w:p w:rsidR="00CE2FE7" w:rsidRPr="006736FC" w:rsidRDefault="00CE2FE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CE2FE7" w:rsidRPr="006736FC" w:rsidRDefault="00CE2FE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коэффициент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4111" w:type="dxa"/>
          </w:tcPr>
          <w:p w:rsidR="001F6B27" w:rsidRPr="00B21E52" w:rsidRDefault="001F6B27" w:rsidP="00661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4111" w:type="dxa"/>
          </w:tcPr>
          <w:p w:rsidR="001F6B27" w:rsidRPr="00B21E52" w:rsidRDefault="001F6B27" w:rsidP="00661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1в</w:t>
            </w:r>
          </w:p>
        </w:tc>
        <w:tc>
          <w:tcPr>
            <w:tcW w:w="4111" w:type="dxa"/>
          </w:tcPr>
          <w:p w:rsidR="001F6B27" w:rsidRPr="00B21E52" w:rsidRDefault="001F6B27" w:rsidP="00661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1в</w:t>
            </w:r>
          </w:p>
        </w:tc>
        <w:tc>
          <w:tcPr>
            <w:tcW w:w="4111" w:type="dxa"/>
          </w:tcPr>
          <w:p w:rsidR="001F6B27" w:rsidRPr="00B21E52" w:rsidRDefault="001F6B27" w:rsidP="00661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:rsidR="001F6B27" w:rsidRPr="00447481" w:rsidRDefault="001F6B27" w:rsidP="00661F8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0,78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4111" w:type="dxa"/>
          </w:tcPr>
          <w:p w:rsidR="001F6B27" w:rsidRPr="00447481" w:rsidRDefault="001F6B27" w:rsidP="00661F8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0,78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:rsidR="001F6B27" w:rsidRPr="00537AF2" w:rsidRDefault="001F6B27" w:rsidP="00661F8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0,91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4111" w:type="dxa"/>
          </w:tcPr>
          <w:p w:rsidR="001F6B27" w:rsidRPr="00537AF2" w:rsidRDefault="001F6B27" w:rsidP="00661F8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0,96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3в</w:t>
            </w:r>
          </w:p>
        </w:tc>
        <w:tc>
          <w:tcPr>
            <w:tcW w:w="4111" w:type="dxa"/>
          </w:tcPr>
          <w:p w:rsidR="001F6B27" w:rsidRPr="00537AF2" w:rsidRDefault="001F6B27" w:rsidP="00661F8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0,84</w:t>
            </w:r>
          </w:p>
        </w:tc>
      </w:tr>
      <w:tr w:rsidR="001F6B27" w:rsidRPr="006736FC" w:rsidTr="006E7D7B">
        <w:tc>
          <w:tcPr>
            <w:tcW w:w="1843" w:type="dxa"/>
          </w:tcPr>
          <w:p w:rsidR="001F6B27" w:rsidRPr="006736FC" w:rsidRDefault="001F6B27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4111" w:type="dxa"/>
          </w:tcPr>
          <w:p w:rsidR="001F6B27" w:rsidRPr="00537AF2" w:rsidRDefault="001F6B27" w:rsidP="00661F82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0,84</w:t>
            </w:r>
          </w:p>
        </w:tc>
      </w:tr>
      <w:tr w:rsidR="00507D03" w:rsidRPr="006736FC" w:rsidTr="006E7D7B">
        <w:tc>
          <w:tcPr>
            <w:tcW w:w="1843" w:type="dxa"/>
          </w:tcPr>
          <w:p w:rsidR="00507D03" w:rsidRPr="006736FC" w:rsidRDefault="00507D03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:rsidR="00507D03" w:rsidRPr="001037EF" w:rsidRDefault="00507D03" w:rsidP="00661F82">
            <w:pPr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0,72</w:t>
            </w:r>
          </w:p>
        </w:tc>
      </w:tr>
      <w:tr w:rsidR="00507D03" w:rsidRPr="006736FC" w:rsidTr="006E7D7B">
        <w:tc>
          <w:tcPr>
            <w:tcW w:w="1843" w:type="dxa"/>
          </w:tcPr>
          <w:p w:rsidR="00507D03" w:rsidRPr="006736FC" w:rsidRDefault="00507D03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4111" w:type="dxa"/>
          </w:tcPr>
          <w:p w:rsidR="00507D03" w:rsidRPr="001037EF" w:rsidRDefault="00507D03" w:rsidP="00661F82">
            <w:pPr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0,59</w:t>
            </w:r>
          </w:p>
        </w:tc>
      </w:tr>
      <w:tr w:rsidR="00507D03" w:rsidRPr="006736FC" w:rsidTr="006E7D7B">
        <w:tc>
          <w:tcPr>
            <w:tcW w:w="1843" w:type="dxa"/>
          </w:tcPr>
          <w:p w:rsidR="00507D03" w:rsidRPr="006736FC" w:rsidRDefault="00507D03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4111" w:type="dxa"/>
          </w:tcPr>
          <w:p w:rsidR="00507D03" w:rsidRPr="001037EF" w:rsidRDefault="00507D03" w:rsidP="00661F82">
            <w:pPr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0,77</w:t>
            </w:r>
          </w:p>
        </w:tc>
      </w:tr>
      <w:tr w:rsidR="00507D03" w:rsidRPr="006736FC" w:rsidTr="006E7D7B">
        <w:tc>
          <w:tcPr>
            <w:tcW w:w="1843" w:type="dxa"/>
          </w:tcPr>
          <w:p w:rsidR="00507D03" w:rsidRPr="006736FC" w:rsidRDefault="00507D03" w:rsidP="00CC42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4г</w:t>
            </w:r>
          </w:p>
        </w:tc>
        <w:tc>
          <w:tcPr>
            <w:tcW w:w="4111" w:type="dxa"/>
          </w:tcPr>
          <w:p w:rsidR="00507D03" w:rsidRPr="001037EF" w:rsidRDefault="00507D03" w:rsidP="00661F82">
            <w:pPr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0,64</w:t>
            </w:r>
          </w:p>
        </w:tc>
      </w:tr>
    </w:tbl>
    <w:p w:rsidR="007960FB" w:rsidRPr="006736FC" w:rsidRDefault="007960FB" w:rsidP="00CC42B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60FB" w:rsidRPr="006736FC" w:rsidRDefault="007960FB" w:rsidP="00CC42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EB9">
        <w:rPr>
          <w:rFonts w:ascii="Times New Roman" w:eastAsia="Times New Roman" w:hAnsi="Times New Roman" w:cs="Times New Roman"/>
          <w:sz w:val="24"/>
          <w:szCs w:val="24"/>
        </w:rPr>
        <w:t>Вывод: знания учащихся соответствуют образовательному</w:t>
      </w:r>
      <w:r w:rsidR="00F96F34" w:rsidRPr="00187EB9">
        <w:rPr>
          <w:rFonts w:ascii="Times New Roman" w:eastAsia="Times New Roman" w:hAnsi="Times New Roman" w:cs="Times New Roman"/>
          <w:sz w:val="24"/>
          <w:szCs w:val="24"/>
        </w:rPr>
        <w:t xml:space="preserve"> стандарту, </w:t>
      </w:r>
      <w:proofErr w:type="spellStart"/>
      <w:r w:rsidR="00F96F34" w:rsidRPr="00187EB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F96F34" w:rsidRPr="00187EB9">
        <w:rPr>
          <w:rFonts w:ascii="Times New Roman" w:eastAsia="Times New Roman" w:hAnsi="Times New Roman" w:cs="Times New Roman"/>
          <w:sz w:val="24"/>
          <w:szCs w:val="24"/>
        </w:rPr>
        <w:t xml:space="preserve"> УУД  формируются в соответствии с возрастными особенностями учащихся.</w:t>
      </w:r>
    </w:p>
    <w:p w:rsidR="00AF7B36" w:rsidRPr="006736FC" w:rsidRDefault="00AF7B36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416" w:rsidRPr="006736FC" w:rsidRDefault="007B0416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631" w:rsidRPr="00467D80" w:rsidRDefault="004D5D68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30631" w:rsidRPr="00467D80">
        <w:rPr>
          <w:rFonts w:ascii="Times New Roman" w:hAnsi="Times New Roman"/>
          <w:b/>
          <w:sz w:val="24"/>
          <w:szCs w:val="24"/>
        </w:rPr>
        <w:t xml:space="preserve">Информация   об  участии  в различных конкурсах учащихся </w:t>
      </w:r>
    </w:p>
    <w:p w:rsidR="00130631" w:rsidRPr="00467D80" w:rsidRDefault="00130631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D80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467D8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467D80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0631" w:rsidRPr="00467D80" w:rsidRDefault="00130631" w:rsidP="00130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94"/>
        <w:gridCol w:w="1950"/>
        <w:gridCol w:w="1418"/>
        <w:gridCol w:w="1451"/>
        <w:gridCol w:w="1559"/>
      </w:tblGrid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Название конкурса,</w:t>
            </w:r>
          </w:p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D80">
              <w:rPr>
                <w:rFonts w:ascii="Times New Roman" w:hAnsi="Times New Roman"/>
                <w:sz w:val="24"/>
                <w:szCs w:val="24"/>
              </w:rPr>
              <w:t xml:space="preserve">(в том числе Кенгуру, КИТ, Золотое руно и т.д. (акции,  фестивали, в 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., спортивные и проводимые в сети Интернет)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(районный, городской, всероссийский международный)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30631" w:rsidRPr="00467D80" w:rsidRDefault="00130631" w:rsidP="001842F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Кенгуру-выпускникам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5202F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5202F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Пегас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5202F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Золотое руно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КИТ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Международный конкурс по информатике «Бобер 2016»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Международный конкурс КИО-2017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конкурс-игра по математике «Слон»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5202F1" w:rsidP="001842F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5202F1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0631" w:rsidRPr="00467D80" w:rsidTr="001842F0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Интеллектуальный марафон </w:t>
            </w:r>
            <w:r w:rsidRPr="00467D80">
              <w:rPr>
                <w:rFonts w:ascii="Times New Roman" w:hAnsi="Times New Roman"/>
                <w:sz w:val="24"/>
                <w:szCs w:val="24"/>
              </w:rPr>
              <w:lastRenderedPageBreak/>
              <w:t>ЭМУ-Эрудит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«Языкознание»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«Размышляй – ка»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«Потомки Пифагора»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 по  русскому языку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по окружающему миру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по литературному чтению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Мои таланты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ОС тест «Азбука нравственности»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ФГОС тест (гуманитарный цикл)</w:t>
            </w:r>
          </w:p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67D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7D8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 xml:space="preserve"> «Русский с Пушкиным»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    IV Всероссийская дистанционная олимпиада с международным участием   русский  язык               РОСТКОНКУРС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rPr>
          <w:trHeight w:val="1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      IV Всероссийская дистанционная олимпиада с международным участием  литературное   чтение             РОСТКОНКУРС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   окружающий мир             РОСТКОНКУРС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 тех</w:t>
            </w:r>
            <w:r>
              <w:rPr>
                <w:rFonts w:ascii="Times New Roman" w:hAnsi="Times New Roman"/>
                <w:sz w:val="24"/>
                <w:szCs w:val="24"/>
              </w:rPr>
              <w:t>нология             РОСТКОНКУРС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      IV Всероссийская дистанционная олимпиада с международным участием    ма</w:t>
            </w:r>
            <w:r>
              <w:rPr>
                <w:rFonts w:ascii="Times New Roman" w:hAnsi="Times New Roman"/>
                <w:sz w:val="24"/>
                <w:szCs w:val="24"/>
              </w:rPr>
              <w:t>тематика            РОСТКОНКУРС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IV Всероссийская дистанционная олимпиада с международным участием    информатика           РОСТКО</w:t>
            </w:r>
            <w:r>
              <w:rPr>
                <w:rFonts w:ascii="Times New Roman" w:hAnsi="Times New Roman"/>
                <w:sz w:val="24"/>
                <w:szCs w:val="24"/>
              </w:rPr>
              <w:t>НКУРС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 по литературному чтению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</w:t>
            </w:r>
            <w:r>
              <w:rPr>
                <w:rFonts w:ascii="Times New Roman" w:hAnsi="Times New Roman"/>
                <w:sz w:val="24"/>
                <w:szCs w:val="24"/>
              </w:rPr>
              <w:t>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 по окружающему миру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 по физкультуре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 по английскому языку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 «Этих дней не смолкнет слава»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Международная олимпиада «Осень 2016» проекта «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» по логике и общему развитию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Учи 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proofErr w:type="gramStart"/>
            <w:r w:rsidRPr="00467D8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7D80"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Олимпиада по ОБЖ «Муравей»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467D80">
              <w:rPr>
                <w:sz w:val="24"/>
                <w:szCs w:val="24"/>
              </w:rPr>
              <w:t>олимпиада  по светской этике в рамках проекта «Наше наследие» (Православный Свято-</w:t>
            </w:r>
            <w:proofErr w:type="spellStart"/>
            <w:r w:rsidRPr="00467D80">
              <w:rPr>
                <w:sz w:val="24"/>
                <w:szCs w:val="24"/>
              </w:rPr>
              <w:t>Тихоно</w:t>
            </w:r>
            <w:r>
              <w:rPr>
                <w:sz w:val="24"/>
                <w:szCs w:val="24"/>
              </w:rPr>
              <w:t>вский</w:t>
            </w:r>
            <w:proofErr w:type="spellEnd"/>
            <w:r>
              <w:rPr>
                <w:sz w:val="24"/>
                <w:szCs w:val="24"/>
              </w:rPr>
              <w:t xml:space="preserve"> гуманитарный университет)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D80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467D80">
              <w:rPr>
                <w:rFonts w:ascii="Times New Roman" w:hAnsi="Times New Roman"/>
                <w:sz w:val="24"/>
                <w:szCs w:val="24"/>
              </w:rPr>
              <w:t xml:space="preserve"> интернет-олимпиада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олимпиада ЮМШ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67D80">
              <w:rPr>
                <w:rFonts w:ascii="Times New Roman" w:hAnsi="Times New Roman"/>
                <w:sz w:val="24"/>
                <w:szCs w:val="24"/>
              </w:rPr>
              <w:t xml:space="preserve"> городская культурно-образовательная выставка “</w:t>
            </w:r>
            <w:proofErr w:type="spellStart"/>
            <w:r w:rsidRPr="00467D80">
              <w:rPr>
                <w:rFonts w:ascii="Times New Roman" w:hAnsi="Times New Roman"/>
                <w:sz w:val="24"/>
                <w:szCs w:val="24"/>
              </w:rPr>
              <w:t>Тотоша</w:t>
            </w:r>
            <w:proofErr w:type="spellEnd"/>
            <w:r w:rsidRPr="00467D80">
              <w:rPr>
                <w:rFonts w:ascii="Times New Roman" w:hAnsi="Times New Roman"/>
                <w:sz w:val="24"/>
                <w:szCs w:val="24"/>
              </w:rPr>
              <w:t>. Здоровое развитие»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олимпиада «Новые знания»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конкурс «Наука и техника блокадного Ленинграда»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5202F1" w:rsidP="001842F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F1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5202F1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30631" w:rsidRPr="00467D80" w:rsidTr="001842F0"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районный этап Второго городского конкурса чтецов «Разукрасим мир стихами»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 xml:space="preserve">районный этап  </w:t>
            </w:r>
            <w:r w:rsidRPr="00467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67D80">
              <w:rPr>
                <w:rFonts w:ascii="Times New Roman" w:hAnsi="Times New Roman"/>
                <w:bCs/>
                <w:sz w:val="24"/>
                <w:szCs w:val="24"/>
              </w:rPr>
              <w:t>Открытой</w:t>
            </w:r>
            <w:proofErr w:type="gramEnd"/>
            <w:r w:rsidRPr="00467D80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</w:t>
            </w:r>
          </w:p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bCs/>
                <w:sz w:val="24"/>
                <w:szCs w:val="24"/>
              </w:rPr>
              <w:t>интеллектуальной олимпиады школьников  «Наше наследие»,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631" w:rsidRPr="00467D80" w:rsidTr="001842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467D80" w:rsidRDefault="00130631" w:rsidP="0018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5202F1" w:rsidP="001842F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130631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31" w:rsidRPr="005202F1" w:rsidRDefault="005202F1" w:rsidP="0018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30631" w:rsidRPr="00467D80" w:rsidRDefault="00130631" w:rsidP="0065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31" w:rsidRPr="00467D80" w:rsidRDefault="00130631" w:rsidP="00130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78E" w:rsidRDefault="00B02340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8B2E4E" w:rsidRPr="006736FC">
        <w:rPr>
          <w:rFonts w:ascii="Times New Roman" w:hAnsi="Times New Roman" w:cs="Times New Roman"/>
          <w:sz w:val="24"/>
          <w:szCs w:val="24"/>
        </w:rPr>
        <w:t>ученики начальных классов принимают активное участие</w:t>
      </w:r>
      <w:r w:rsidR="00A771BF" w:rsidRPr="006736FC">
        <w:rPr>
          <w:rFonts w:ascii="Times New Roman" w:hAnsi="Times New Roman" w:cs="Times New Roman"/>
          <w:sz w:val="24"/>
          <w:szCs w:val="24"/>
        </w:rPr>
        <w:t xml:space="preserve"> в различных предметных </w:t>
      </w:r>
      <w:r w:rsidR="008B2E4E" w:rsidRPr="006736FC">
        <w:rPr>
          <w:rFonts w:ascii="Times New Roman" w:hAnsi="Times New Roman" w:cs="Times New Roman"/>
          <w:sz w:val="24"/>
          <w:szCs w:val="24"/>
        </w:rPr>
        <w:t>конкурсах, в основном в дистанционном формате, т.к. в городе (и районе) проводится только две очных олимпиады для учеников начальных классов.</w:t>
      </w:r>
    </w:p>
    <w:p w:rsidR="00657A33" w:rsidRPr="00657A33" w:rsidRDefault="00657A33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7A378E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D5D68" w:rsidRPr="006736FC">
        <w:rPr>
          <w:rFonts w:ascii="Times New Roman" w:hAnsi="Times New Roman" w:cs="Times New Roman"/>
          <w:sz w:val="24"/>
          <w:szCs w:val="24"/>
          <w:u w:val="single"/>
        </w:rPr>
        <w:t>интеллектуальные конкурсы</w:t>
      </w:r>
      <w:r w:rsidR="00A771BF" w:rsidRPr="006736FC">
        <w:rPr>
          <w:rFonts w:ascii="Times New Roman" w:hAnsi="Times New Roman" w:cs="Times New Roman"/>
          <w:sz w:val="24"/>
          <w:szCs w:val="24"/>
          <w:u w:val="single"/>
        </w:rPr>
        <w:t xml:space="preserve"> ( в сравнении </w:t>
      </w:r>
      <w:r w:rsidR="00A771BF" w:rsidRPr="006736FC">
        <w:rPr>
          <w:rFonts w:ascii="Times New Roman" w:hAnsi="Times New Roman" w:cs="Times New Roman"/>
          <w:sz w:val="24"/>
          <w:szCs w:val="24"/>
        </w:rPr>
        <w:t>20</w:t>
      </w:r>
      <w:r w:rsidR="00657A33">
        <w:rPr>
          <w:rFonts w:ascii="Times New Roman" w:hAnsi="Times New Roman" w:cs="Times New Roman"/>
          <w:sz w:val="24"/>
          <w:szCs w:val="24"/>
        </w:rPr>
        <w:t>15-2016/2016-2017</w:t>
      </w:r>
      <w:r w:rsidR="00A771BF" w:rsidRPr="0067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BF" w:rsidRPr="006736F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771BF" w:rsidRPr="006736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771BF" w:rsidRPr="006736F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71BF" w:rsidRPr="006736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15"/>
        <w:gridCol w:w="2690"/>
        <w:gridCol w:w="6277"/>
      </w:tblGrid>
      <w:tr w:rsidR="008D25EF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F" w:rsidRPr="006736FC" w:rsidRDefault="008D25E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EF" w:rsidRPr="006736FC" w:rsidRDefault="008D25E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771BF" w:rsidRPr="006736FC" w:rsidRDefault="00A771B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EF" w:rsidRPr="006736FC" w:rsidRDefault="008D25E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D25EF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F" w:rsidRPr="006736FC" w:rsidRDefault="008D25E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92832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25EF" w:rsidRPr="006736FC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202F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939" w:type="pct"/>
            <w:tcBorders>
              <w:left w:val="single" w:sz="4" w:space="0" w:color="auto"/>
              <w:right w:val="single" w:sz="4" w:space="0" w:color="auto"/>
            </w:tcBorders>
          </w:tcPr>
          <w:p w:rsidR="00236C3B" w:rsidRPr="005202F1" w:rsidRDefault="00236C3B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1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 w:rsidR="007A378E" w:rsidRPr="00520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5EF" w:rsidRPr="00657A33" w:rsidRDefault="005202F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2F1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proofErr w:type="gramStart"/>
            <w:r w:rsidRPr="005202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A378E" w:rsidRPr="0052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2F1">
              <w:rPr>
                <w:rFonts w:ascii="Times New Roman" w:hAnsi="Times New Roman" w:cs="Times New Roman"/>
                <w:sz w:val="24"/>
                <w:szCs w:val="24"/>
              </w:rPr>
              <w:t xml:space="preserve"> 2а, </w:t>
            </w:r>
            <w:proofErr w:type="spellStart"/>
            <w:r w:rsidRPr="005202F1">
              <w:rPr>
                <w:rFonts w:ascii="Times New Roman" w:hAnsi="Times New Roman" w:cs="Times New Roman"/>
                <w:sz w:val="24"/>
                <w:szCs w:val="24"/>
              </w:rPr>
              <w:t>Абаканова</w:t>
            </w:r>
            <w:proofErr w:type="spellEnd"/>
            <w:r w:rsidRPr="005202F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7A378E" w:rsidRPr="0052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2F1">
              <w:rPr>
                <w:rFonts w:ascii="Times New Roman" w:hAnsi="Times New Roman" w:cs="Times New Roman"/>
                <w:sz w:val="24"/>
                <w:szCs w:val="24"/>
              </w:rPr>
              <w:t xml:space="preserve"> 3в, Ахматов К.</w:t>
            </w:r>
            <w:r w:rsidR="007A378E" w:rsidRPr="0052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2F1"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</w:tr>
      <w:tr w:rsidR="00236C3B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6736FC" w:rsidRDefault="00236C3B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«Кенгуру – выпускникам»</w:t>
            </w: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92832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832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6C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D0C6C" w:rsidRDefault="00DD0C6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6C" w:rsidRDefault="00DD0C6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3B" w:rsidRPr="006736FC" w:rsidRDefault="00DD0C6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108</w:t>
            </w:r>
            <w:r w:rsidR="00D92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39" w:type="pct"/>
            <w:tcBorders>
              <w:left w:val="single" w:sz="4" w:space="0" w:color="auto"/>
              <w:right w:val="single" w:sz="4" w:space="0" w:color="auto"/>
            </w:tcBorders>
          </w:tcPr>
          <w:p w:rsidR="005202F1" w:rsidRDefault="005202F1" w:rsidP="0052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5202F1" w:rsidRPr="00316039" w:rsidRDefault="005202F1" w:rsidP="0052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 Вячеслав,4б</w:t>
            </w:r>
          </w:p>
          <w:p w:rsidR="005202F1" w:rsidRPr="00316039" w:rsidRDefault="005202F1" w:rsidP="0052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Валентина,4б</w:t>
            </w:r>
          </w:p>
          <w:p w:rsidR="005202F1" w:rsidRPr="00316039" w:rsidRDefault="005202F1" w:rsidP="0052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Чехлыстов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Артем,4б</w:t>
            </w:r>
          </w:p>
          <w:p w:rsidR="0066258B" w:rsidRDefault="005202F1" w:rsidP="0052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Дарья,4б</w:t>
            </w:r>
          </w:p>
          <w:p w:rsidR="005202F1" w:rsidRPr="00316039" w:rsidRDefault="005202F1" w:rsidP="0052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Владимир,4в </w:t>
            </w:r>
          </w:p>
          <w:p w:rsidR="005202F1" w:rsidRPr="00657A33" w:rsidRDefault="005202F1" w:rsidP="005202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Матвей,4в</w:t>
            </w:r>
          </w:p>
        </w:tc>
      </w:tr>
      <w:tr w:rsidR="00236C3B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6736FC" w:rsidRDefault="00272A4E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92832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D92832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3B" w:rsidRPr="006736FC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C6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939" w:type="pct"/>
            <w:tcBorders>
              <w:left w:val="single" w:sz="4" w:space="0" w:color="auto"/>
              <w:right w:val="single" w:sz="4" w:space="0" w:color="auto"/>
            </w:tcBorders>
          </w:tcPr>
          <w:p w:rsidR="00272A4E" w:rsidRPr="002B1DF7" w:rsidRDefault="002B1DF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A4E"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A378E" w:rsidRPr="002B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C3B" w:rsidRPr="00657A33" w:rsidRDefault="002B1DF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Волочай</w:t>
            </w:r>
            <w:proofErr w:type="spellEnd"/>
            <w:r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272A4E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E" w:rsidRPr="006736FC" w:rsidRDefault="00272A4E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92832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0C6C" w:rsidRDefault="00DD0C6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28</w:t>
            </w:r>
          </w:p>
          <w:p w:rsidR="00272A4E" w:rsidRPr="006736FC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939" w:type="pct"/>
            <w:tcBorders>
              <w:left w:val="single" w:sz="4" w:space="0" w:color="auto"/>
              <w:right w:val="single" w:sz="4" w:space="0" w:color="auto"/>
            </w:tcBorders>
          </w:tcPr>
          <w:p w:rsidR="00272A4E" w:rsidRPr="002B1DF7" w:rsidRDefault="002B1DF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8BE" w:rsidRPr="002B1DF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008BE" w:rsidRPr="00657A33" w:rsidRDefault="002B1DF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Александрова М.</w:t>
            </w:r>
            <w:r w:rsidR="00DD0C6C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</w:p>
        </w:tc>
      </w:tr>
      <w:tr w:rsidR="00272A4E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4E" w:rsidRPr="006736FC" w:rsidRDefault="00272A4E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92832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2A4E" w:rsidRPr="006736FC" w:rsidRDefault="00D92832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D0C6C">
              <w:rPr>
                <w:rFonts w:ascii="Times New Roman" w:hAnsi="Times New Roman" w:cs="Times New Roman"/>
                <w:sz w:val="24"/>
                <w:szCs w:val="24"/>
              </w:rPr>
              <w:t xml:space="preserve">             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39" w:type="pct"/>
            <w:tcBorders>
              <w:left w:val="single" w:sz="4" w:space="0" w:color="auto"/>
              <w:right w:val="single" w:sz="4" w:space="0" w:color="auto"/>
            </w:tcBorders>
          </w:tcPr>
          <w:p w:rsidR="00272A4E" w:rsidRDefault="007A378E" w:rsidP="002B1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C6C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2B1DF7" w:rsidRPr="00DD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C6C" w:rsidRPr="00657A33" w:rsidRDefault="00DD0C6C" w:rsidP="002B1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О.,3в</w:t>
            </w:r>
          </w:p>
        </w:tc>
      </w:tr>
      <w:tr w:rsidR="006E0B39" w:rsidRPr="006736FC" w:rsidTr="00D928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9" w:rsidRPr="006736FC" w:rsidRDefault="006E0B3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9" w:rsidRPr="006736FC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6E7D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7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9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C6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D928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9" w:rsidRPr="006736FC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7D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2E4E" w:rsidRPr="00673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8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78E" w:rsidRPr="006736FC" w:rsidRDefault="004966D5" w:rsidP="00CC42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2016–2017</w:t>
      </w:r>
      <w:r w:rsidR="007A378E" w:rsidRPr="006736FC">
        <w:rPr>
          <w:rFonts w:ascii="Times New Roman" w:eastAsia="Times New Roman" w:hAnsi="Times New Roman" w:cs="Times New Roman"/>
          <w:sz w:val="24"/>
          <w:szCs w:val="24"/>
        </w:rPr>
        <w:t xml:space="preserve"> году выпускники начальной школы приняли  участие в </w:t>
      </w:r>
      <w:r w:rsidR="007A378E" w:rsidRPr="006736FC">
        <w:rPr>
          <w:rFonts w:ascii="Times New Roman" w:eastAsia="Times New Roman" w:hAnsi="Times New Roman" w:cs="Times New Roman"/>
          <w:b/>
          <w:sz w:val="24"/>
          <w:szCs w:val="24"/>
        </w:rPr>
        <w:t>мониторинге математической подготовки</w:t>
      </w:r>
      <w:r w:rsidR="007A378E" w:rsidRPr="006736FC">
        <w:rPr>
          <w:rFonts w:ascii="Times New Roman" w:eastAsia="Times New Roman" w:hAnsi="Times New Roman" w:cs="Times New Roman"/>
          <w:sz w:val="24"/>
          <w:szCs w:val="24"/>
        </w:rPr>
        <w:t xml:space="preserve"> учащихся начальной школы, проводимой организаторами Международной игры «Кенгуру».</w:t>
      </w:r>
    </w:p>
    <w:p w:rsidR="007A378E" w:rsidRPr="006736FC" w:rsidRDefault="007A378E" w:rsidP="00CC42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420"/>
        <w:gridCol w:w="2318"/>
        <w:gridCol w:w="2171"/>
        <w:gridCol w:w="897"/>
        <w:gridCol w:w="954"/>
        <w:gridCol w:w="973"/>
      </w:tblGrid>
      <w:tr w:rsidR="00A879FD" w:rsidRPr="006736FC" w:rsidTr="001E573E">
        <w:tc>
          <w:tcPr>
            <w:tcW w:w="1949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18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71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97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954" w:type="dxa"/>
          </w:tcPr>
          <w:p w:rsidR="007A378E" w:rsidRPr="006E7D7B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по школе</w:t>
            </w:r>
          </w:p>
        </w:tc>
        <w:tc>
          <w:tcPr>
            <w:tcW w:w="0" w:type="auto"/>
          </w:tcPr>
          <w:p w:rsidR="007A378E" w:rsidRPr="006E7D7B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6E7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378E" w:rsidRPr="006E7D7B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6E7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</w:tc>
      </w:tr>
      <w:tr w:rsidR="00A879FD" w:rsidRPr="006736FC" w:rsidTr="001E573E">
        <w:tc>
          <w:tcPr>
            <w:tcW w:w="1949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420" w:type="dxa"/>
          </w:tcPr>
          <w:p w:rsidR="007A378E" w:rsidRPr="002B1DF7" w:rsidRDefault="00A879FD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2318" w:type="dxa"/>
          </w:tcPr>
          <w:p w:rsidR="007A378E" w:rsidRPr="002B1DF7" w:rsidRDefault="00A879FD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71" w:type="dxa"/>
          </w:tcPr>
          <w:p w:rsidR="007A378E" w:rsidRPr="002B1DF7" w:rsidRDefault="00A879FD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897" w:type="dxa"/>
          </w:tcPr>
          <w:p w:rsidR="007A378E" w:rsidRPr="002B1DF7" w:rsidRDefault="00A879FD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4" w:type="dxa"/>
          </w:tcPr>
          <w:p w:rsidR="007A378E" w:rsidRPr="002B1DF7" w:rsidRDefault="00A879FD" w:rsidP="00CC4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0" w:type="auto"/>
          </w:tcPr>
          <w:p w:rsidR="007A378E" w:rsidRPr="002B1DF7" w:rsidRDefault="00A879FD" w:rsidP="00CC4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76,5</w:t>
            </w:r>
          </w:p>
        </w:tc>
      </w:tr>
      <w:tr w:rsidR="00A879FD" w:rsidRPr="006736FC" w:rsidTr="001E573E">
        <w:tc>
          <w:tcPr>
            <w:tcW w:w="1949" w:type="dxa"/>
          </w:tcPr>
          <w:p w:rsidR="007A378E" w:rsidRPr="006736FC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набравшие наибольшее количество баллов</w:t>
            </w:r>
          </w:p>
        </w:tc>
        <w:tc>
          <w:tcPr>
            <w:tcW w:w="1420" w:type="dxa"/>
          </w:tcPr>
          <w:p w:rsidR="00A879FD" w:rsidRPr="00657A33" w:rsidRDefault="00A879FD" w:rsidP="001E57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</w:tcPr>
          <w:p w:rsidR="001E573E" w:rsidRPr="00316039" w:rsidRDefault="001E573E" w:rsidP="001E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9">
              <w:rPr>
                <w:rFonts w:ascii="Times New Roman" w:hAnsi="Times New Roman" w:cs="Times New Roman"/>
                <w:sz w:val="24"/>
                <w:szCs w:val="24"/>
              </w:rPr>
              <w:t>Урываев Вячеслав,4б-100 б.</w:t>
            </w:r>
          </w:p>
          <w:p w:rsidR="001E573E" w:rsidRPr="00316039" w:rsidRDefault="001E573E" w:rsidP="001E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9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Валентина,4б-96 б.</w:t>
            </w:r>
          </w:p>
          <w:p w:rsidR="001E573E" w:rsidRPr="00316039" w:rsidRDefault="001E573E" w:rsidP="001E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39">
              <w:rPr>
                <w:rFonts w:ascii="Times New Roman" w:hAnsi="Times New Roman" w:cs="Times New Roman"/>
                <w:sz w:val="24"/>
                <w:szCs w:val="24"/>
              </w:rPr>
              <w:t>Чехлыстов</w:t>
            </w:r>
            <w:proofErr w:type="spellEnd"/>
            <w:r w:rsidRPr="00316039">
              <w:rPr>
                <w:rFonts w:ascii="Times New Roman" w:hAnsi="Times New Roman" w:cs="Times New Roman"/>
                <w:sz w:val="24"/>
                <w:szCs w:val="24"/>
              </w:rPr>
              <w:t xml:space="preserve"> Артем,4б-96 б.</w:t>
            </w:r>
          </w:p>
          <w:p w:rsidR="00A879FD" w:rsidRPr="001E573E" w:rsidRDefault="001E573E" w:rsidP="001E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9">
              <w:rPr>
                <w:rFonts w:ascii="Times New Roman" w:hAnsi="Times New Roman" w:cs="Times New Roman"/>
                <w:sz w:val="24"/>
                <w:szCs w:val="24"/>
              </w:rPr>
              <w:t>Ершова Дарья,4б-92 б.</w:t>
            </w:r>
          </w:p>
        </w:tc>
        <w:tc>
          <w:tcPr>
            <w:tcW w:w="2171" w:type="dxa"/>
          </w:tcPr>
          <w:p w:rsidR="001E573E" w:rsidRPr="00316039" w:rsidRDefault="001E573E" w:rsidP="001E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39">
              <w:rPr>
                <w:rFonts w:ascii="Times New Roman" w:hAnsi="Times New Roman" w:cs="Times New Roman"/>
                <w:sz w:val="24"/>
                <w:szCs w:val="24"/>
              </w:rPr>
              <w:t>Оханцев</w:t>
            </w:r>
            <w:proofErr w:type="spellEnd"/>
            <w:r w:rsidRPr="003160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Владимир,4в -92 б.</w:t>
            </w:r>
          </w:p>
          <w:p w:rsidR="00A879FD" w:rsidRPr="00657A33" w:rsidRDefault="001E573E" w:rsidP="001E57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6039">
              <w:rPr>
                <w:rFonts w:ascii="Times New Roman" w:hAnsi="Times New Roman" w:cs="Times New Roman"/>
                <w:sz w:val="24"/>
                <w:szCs w:val="24"/>
              </w:rPr>
              <w:t>Морозов Матвей,4в-92 б.</w:t>
            </w:r>
          </w:p>
        </w:tc>
        <w:tc>
          <w:tcPr>
            <w:tcW w:w="897" w:type="dxa"/>
          </w:tcPr>
          <w:p w:rsidR="007A378E" w:rsidRPr="00657A33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7A378E" w:rsidRPr="00657A33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7A378E" w:rsidRPr="00657A33" w:rsidRDefault="007A378E" w:rsidP="00CC4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A378E" w:rsidRPr="006736FC" w:rsidRDefault="007A378E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D68" w:rsidRPr="006736FC" w:rsidRDefault="007A378E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2.3. О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464104" w:rsidRPr="0067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проектной и исследовательской деятельности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1782"/>
        <w:gridCol w:w="2377"/>
        <w:gridCol w:w="1935"/>
        <w:gridCol w:w="1928"/>
      </w:tblGrid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Первые открытия</w:t>
            </w:r>
          </w:p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(участники/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36" w:rsidRPr="006736FC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Паруса науки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6" w:rsidRPr="006736FC">
              <w:rPr>
                <w:rFonts w:ascii="Times New Roman" w:hAnsi="Times New Roman" w:cs="Times New Roman"/>
                <w:sz w:val="24"/>
                <w:szCs w:val="24"/>
              </w:rPr>
              <w:t>(участники/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6" w:rsidRPr="006736FC">
              <w:rPr>
                <w:rFonts w:ascii="Times New Roman" w:hAnsi="Times New Roman" w:cs="Times New Roman"/>
                <w:sz w:val="24"/>
                <w:szCs w:val="24"/>
              </w:rPr>
              <w:t>призеры)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Бестужевские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(участники/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призеры)</w:t>
            </w:r>
            <w:r w:rsidRPr="006736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E" w:rsidRPr="006736FC" w:rsidRDefault="00657A3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57A33">
              <w:rPr>
                <w:rFonts w:ascii="Times New Roman" w:hAnsi="Times New Roman" w:cs="Times New Roman"/>
                <w:sz w:val="24"/>
                <w:szCs w:val="24"/>
              </w:rPr>
              <w:t>Горчаковский</w:t>
            </w:r>
            <w:proofErr w:type="spellEnd"/>
            <w:r w:rsidRPr="00657A33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7A378E" w:rsidRPr="006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2B1DF7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57A33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57A33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57A33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736FC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378E"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2B1DF7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57A33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57A33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6" w:rsidRPr="00657A33" w:rsidRDefault="00AF7B36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6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3404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736FC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2B1DF7" w:rsidRDefault="00CD04F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5" w:rsidRPr="00657A33" w:rsidRDefault="00C34045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7A33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5" w:rsidRPr="006736FC" w:rsidRDefault="00AE00D5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5" w:rsidRPr="006736FC" w:rsidRDefault="00CD04F9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5" w:rsidRPr="002B1DF7" w:rsidRDefault="00CD04F9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5" w:rsidRPr="00657A33" w:rsidRDefault="00AE00D5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5" w:rsidRPr="00657A33" w:rsidRDefault="00AE00D5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D5" w:rsidRPr="00657A33" w:rsidRDefault="00AE00D5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4F9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2B1DF7" w:rsidRDefault="00CD04F9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D85341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34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0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4F9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CD04F9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2B1DF7" w:rsidRDefault="00CD04F9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4F9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661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2B1DF7" w:rsidRDefault="00E85E0B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57A33" w:rsidRDefault="00CD04F9" w:rsidP="00B030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04F9" w:rsidRPr="006736FC" w:rsidTr="003C0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6736FC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D92832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F7">
              <w:rPr>
                <w:rFonts w:ascii="Times New Roman" w:hAnsi="Times New Roman" w:cs="Times New Roman"/>
                <w:sz w:val="24"/>
                <w:szCs w:val="24"/>
              </w:rPr>
              <w:t>9пр,2л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D92832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AC6D56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9" w:rsidRPr="00AC6D56" w:rsidRDefault="00CD04F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</w:tbl>
    <w:p w:rsidR="00963C80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63C80" w:rsidRPr="006736FC">
        <w:rPr>
          <w:rFonts w:ascii="Times New Roman" w:hAnsi="Times New Roman" w:cs="Times New Roman"/>
          <w:sz w:val="24"/>
          <w:szCs w:val="24"/>
        </w:rPr>
        <w:t>учащиеся начальной школы принимают активное участие в интеллектуальных конкурсах и НПК</w:t>
      </w:r>
      <w:r w:rsidR="00657A33">
        <w:rPr>
          <w:rFonts w:ascii="Times New Roman" w:hAnsi="Times New Roman" w:cs="Times New Roman"/>
          <w:sz w:val="24"/>
          <w:szCs w:val="24"/>
        </w:rPr>
        <w:t>, трудности возникают из-за несоответствия и согласованности сроков проведения НПК (либо раньше, чем становятся известны итоги НПК лицея текущего года, либо слишком поздн</w:t>
      </w:r>
      <w:proofErr w:type="gramStart"/>
      <w:r w:rsidR="00657A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57A33">
        <w:rPr>
          <w:rFonts w:ascii="Times New Roman" w:hAnsi="Times New Roman" w:cs="Times New Roman"/>
          <w:sz w:val="24"/>
          <w:szCs w:val="24"/>
        </w:rPr>
        <w:t xml:space="preserve"> в период проведения промежуточной аттестации)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8A" w:rsidRPr="006736FC" w:rsidRDefault="002B728A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2B728A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28A">
        <w:rPr>
          <w:rFonts w:ascii="Times New Roman" w:hAnsi="Times New Roman" w:cs="Times New Roman"/>
          <w:b/>
          <w:sz w:val="24"/>
          <w:szCs w:val="24"/>
        </w:rPr>
        <w:t>3. Методическая и инновационная деятельность</w:t>
      </w:r>
    </w:p>
    <w:p w:rsidR="004D5D68" w:rsidRPr="002B728A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8A">
        <w:rPr>
          <w:rFonts w:ascii="Times New Roman" w:hAnsi="Times New Roman" w:cs="Times New Roman"/>
          <w:sz w:val="24"/>
          <w:szCs w:val="24"/>
        </w:rPr>
        <w:t xml:space="preserve">Обобщение педагогического опыта: </w:t>
      </w:r>
    </w:p>
    <w:p w:rsidR="004D5D68" w:rsidRPr="005E146C" w:rsidRDefault="00913072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3C80" w:rsidRPr="005E146C">
        <w:rPr>
          <w:rFonts w:ascii="Times New Roman" w:hAnsi="Times New Roman" w:cs="Times New Roman"/>
          <w:sz w:val="24"/>
          <w:szCs w:val="24"/>
        </w:rPr>
        <w:t>а кафедре прове</w:t>
      </w:r>
      <w:r w:rsidR="002B728A" w:rsidRPr="005E146C">
        <w:rPr>
          <w:rFonts w:ascii="Times New Roman" w:hAnsi="Times New Roman" w:cs="Times New Roman"/>
          <w:sz w:val="24"/>
          <w:szCs w:val="24"/>
        </w:rPr>
        <w:t>дено 28</w:t>
      </w:r>
      <w:r w:rsidR="00963C80" w:rsidRPr="005E146C"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="002B728A" w:rsidRPr="005E146C">
        <w:rPr>
          <w:rFonts w:ascii="Times New Roman" w:hAnsi="Times New Roman" w:cs="Times New Roman"/>
          <w:sz w:val="24"/>
          <w:szCs w:val="24"/>
        </w:rPr>
        <w:t>уроков,</w:t>
      </w:r>
      <w:r w:rsidR="00963C80" w:rsidRPr="005E146C">
        <w:rPr>
          <w:rFonts w:ascii="Times New Roman" w:hAnsi="Times New Roman" w:cs="Times New Roman"/>
          <w:sz w:val="24"/>
          <w:szCs w:val="24"/>
        </w:rPr>
        <w:t xml:space="preserve"> </w:t>
      </w:r>
      <w:r w:rsidR="006E0B39" w:rsidRPr="005E146C">
        <w:rPr>
          <w:rFonts w:ascii="Times New Roman" w:hAnsi="Times New Roman" w:cs="Times New Roman"/>
          <w:sz w:val="24"/>
          <w:szCs w:val="24"/>
        </w:rPr>
        <w:t>которые соответствовали требованиям ФГОС</w:t>
      </w:r>
      <w:r w:rsidR="0050117E" w:rsidRPr="005E146C">
        <w:rPr>
          <w:rFonts w:ascii="Times New Roman" w:hAnsi="Times New Roman" w:cs="Times New Roman"/>
          <w:sz w:val="24"/>
          <w:szCs w:val="24"/>
        </w:rPr>
        <w:t>. Учителя эффективно  применяют</w:t>
      </w:r>
      <w:r w:rsidR="006E0B39" w:rsidRPr="005E146C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технологии: проблемное обучение</w:t>
      </w:r>
      <w:r w:rsidR="00EA3C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Боечина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Н.А.</w:t>
      </w:r>
      <w:r w:rsidR="0084269C">
        <w:rPr>
          <w:rFonts w:ascii="Times New Roman" w:hAnsi="Times New Roman" w:cs="Times New Roman"/>
          <w:sz w:val="24"/>
          <w:szCs w:val="24"/>
        </w:rPr>
        <w:t>, Додина М.В.</w:t>
      </w:r>
      <w:r w:rsidR="00EA3CAE">
        <w:rPr>
          <w:rFonts w:ascii="Times New Roman" w:hAnsi="Times New Roman" w:cs="Times New Roman"/>
          <w:sz w:val="24"/>
          <w:szCs w:val="24"/>
        </w:rPr>
        <w:t xml:space="preserve">),  </w:t>
      </w:r>
      <w:r w:rsidR="006E0B39" w:rsidRPr="005E146C">
        <w:rPr>
          <w:rFonts w:ascii="Times New Roman" w:hAnsi="Times New Roman" w:cs="Times New Roman"/>
          <w:sz w:val="24"/>
          <w:szCs w:val="24"/>
        </w:rPr>
        <w:t>ИКТ, те</w:t>
      </w:r>
      <w:r w:rsidR="000726E1" w:rsidRPr="005E146C">
        <w:rPr>
          <w:rFonts w:ascii="Times New Roman" w:hAnsi="Times New Roman" w:cs="Times New Roman"/>
          <w:sz w:val="24"/>
          <w:szCs w:val="24"/>
        </w:rPr>
        <w:t>хнологию продуктивного чтения (</w:t>
      </w:r>
      <w:r w:rsidR="006E0B39" w:rsidRPr="005E146C">
        <w:rPr>
          <w:rFonts w:ascii="Times New Roman" w:hAnsi="Times New Roman" w:cs="Times New Roman"/>
          <w:sz w:val="24"/>
          <w:szCs w:val="24"/>
        </w:rPr>
        <w:t>Александрова Д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6E0B39" w:rsidRPr="005E146C">
        <w:rPr>
          <w:rFonts w:ascii="Times New Roman" w:hAnsi="Times New Roman" w:cs="Times New Roman"/>
          <w:sz w:val="24"/>
          <w:szCs w:val="24"/>
        </w:rPr>
        <w:t>Н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5E146C" w:rsidRPr="005E146C">
        <w:rPr>
          <w:rFonts w:ascii="Times New Roman" w:hAnsi="Times New Roman" w:cs="Times New Roman"/>
          <w:sz w:val="24"/>
          <w:szCs w:val="24"/>
        </w:rPr>
        <w:t>, Никитина Н.В.</w:t>
      </w:r>
      <w:r w:rsidR="00EA3CAE">
        <w:rPr>
          <w:rFonts w:ascii="Times New Roman" w:hAnsi="Times New Roman" w:cs="Times New Roman"/>
          <w:sz w:val="24"/>
          <w:szCs w:val="24"/>
        </w:rPr>
        <w:t xml:space="preserve">, Данилова Е.В.,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Передня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Н.А.</w:t>
      </w:r>
      <w:r w:rsidR="006E0B39" w:rsidRPr="005E146C">
        <w:rPr>
          <w:rFonts w:ascii="Times New Roman" w:hAnsi="Times New Roman" w:cs="Times New Roman"/>
          <w:sz w:val="24"/>
          <w:szCs w:val="24"/>
        </w:rPr>
        <w:t>)</w:t>
      </w:r>
      <w:r w:rsidR="005E146C" w:rsidRPr="005E146C">
        <w:rPr>
          <w:rFonts w:ascii="Times New Roman" w:hAnsi="Times New Roman" w:cs="Times New Roman"/>
          <w:sz w:val="24"/>
          <w:szCs w:val="24"/>
        </w:rPr>
        <w:t>,</w:t>
      </w:r>
      <w:r w:rsidR="00EA3CAE">
        <w:rPr>
          <w:rFonts w:ascii="Times New Roman" w:hAnsi="Times New Roman" w:cs="Times New Roman"/>
          <w:sz w:val="24"/>
          <w:szCs w:val="24"/>
        </w:rPr>
        <w:t>использование дополнительных источников информации (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Абрашева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З.М.)</w:t>
      </w:r>
      <w:r w:rsidR="00EA3CAE" w:rsidRPr="005E146C">
        <w:rPr>
          <w:rFonts w:ascii="Times New Roman" w:hAnsi="Times New Roman" w:cs="Times New Roman"/>
          <w:sz w:val="24"/>
          <w:szCs w:val="24"/>
        </w:rPr>
        <w:t xml:space="preserve">, </w:t>
      </w:r>
      <w:r w:rsidR="00EA3CAE">
        <w:rPr>
          <w:rFonts w:ascii="Times New Roman" w:hAnsi="Times New Roman" w:cs="Times New Roman"/>
          <w:sz w:val="24"/>
          <w:szCs w:val="24"/>
        </w:rPr>
        <w:t>организацию учебных экспериментов (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Семикопенко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Г.Н.), </w:t>
      </w:r>
      <w:r w:rsidR="005E146C" w:rsidRPr="005E146C">
        <w:rPr>
          <w:rFonts w:ascii="Times New Roman" w:hAnsi="Times New Roman" w:cs="Times New Roman"/>
          <w:sz w:val="24"/>
          <w:szCs w:val="24"/>
        </w:rPr>
        <w:t xml:space="preserve"> игровые </w:t>
      </w:r>
      <w:r w:rsidR="005E146C" w:rsidRPr="005E146C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</w:t>
      </w:r>
      <w:proofErr w:type="gramStart"/>
      <w:r w:rsidR="005E146C" w:rsidRPr="005E146C">
        <w:rPr>
          <w:rFonts w:ascii="Times New Roman" w:hAnsi="Times New Roman" w:cs="Times New Roman"/>
          <w:sz w:val="24"/>
          <w:szCs w:val="24"/>
        </w:rPr>
        <w:t>(</w:t>
      </w:r>
      <w:r w:rsidR="00EA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EA3CAE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Т.Ю., Быкова </w:t>
      </w:r>
      <w:r w:rsidR="006E0B39" w:rsidRPr="005E146C">
        <w:rPr>
          <w:rFonts w:ascii="Times New Roman" w:hAnsi="Times New Roman" w:cs="Times New Roman"/>
          <w:sz w:val="24"/>
          <w:szCs w:val="24"/>
        </w:rPr>
        <w:t xml:space="preserve"> Н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6E0B39" w:rsidRPr="005E146C">
        <w:rPr>
          <w:rFonts w:ascii="Times New Roman" w:hAnsi="Times New Roman" w:cs="Times New Roman"/>
          <w:sz w:val="24"/>
          <w:szCs w:val="24"/>
        </w:rPr>
        <w:t>В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6E0B39" w:rsidRPr="005E146C">
        <w:rPr>
          <w:rFonts w:ascii="Times New Roman" w:hAnsi="Times New Roman" w:cs="Times New Roman"/>
          <w:sz w:val="24"/>
          <w:szCs w:val="24"/>
        </w:rPr>
        <w:t xml:space="preserve">), </w:t>
      </w:r>
      <w:r w:rsidR="00EA3CAE">
        <w:rPr>
          <w:rFonts w:ascii="Times New Roman" w:hAnsi="Times New Roman" w:cs="Times New Roman"/>
          <w:sz w:val="24"/>
          <w:szCs w:val="24"/>
        </w:rPr>
        <w:t>технологии КСО</w:t>
      </w:r>
      <w:r w:rsidR="00EA3CAE" w:rsidRPr="005E1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3CAE" w:rsidRPr="005E146C"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 w:rsidR="00EA3CAE" w:rsidRPr="005E146C">
        <w:rPr>
          <w:rFonts w:ascii="Times New Roman" w:hAnsi="Times New Roman" w:cs="Times New Roman"/>
          <w:sz w:val="24"/>
          <w:szCs w:val="24"/>
        </w:rPr>
        <w:t xml:space="preserve"> И.М.</w:t>
      </w:r>
      <w:r w:rsidR="00EA3CAE">
        <w:rPr>
          <w:rFonts w:ascii="Times New Roman" w:hAnsi="Times New Roman" w:cs="Times New Roman"/>
          <w:sz w:val="24"/>
          <w:szCs w:val="24"/>
        </w:rPr>
        <w:t xml:space="preserve">, Александрова Д.Н.,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Т.Ю.</w:t>
      </w:r>
      <w:r w:rsidR="00EA3CAE" w:rsidRPr="005E146C">
        <w:rPr>
          <w:rFonts w:ascii="Times New Roman" w:hAnsi="Times New Roman" w:cs="Times New Roman"/>
          <w:sz w:val="24"/>
          <w:szCs w:val="24"/>
        </w:rPr>
        <w:t>)</w:t>
      </w:r>
      <w:r w:rsidR="00EA3CAE">
        <w:rPr>
          <w:rFonts w:ascii="Times New Roman" w:hAnsi="Times New Roman" w:cs="Times New Roman"/>
          <w:sz w:val="24"/>
          <w:szCs w:val="24"/>
        </w:rPr>
        <w:t xml:space="preserve">, </w:t>
      </w:r>
      <w:r w:rsidR="006E0B39" w:rsidRPr="005E146C">
        <w:rPr>
          <w:rFonts w:ascii="Times New Roman" w:hAnsi="Times New Roman" w:cs="Times New Roman"/>
          <w:sz w:val="24"/>
          <w:szCs w:val="24"/>
        </w:rPr>
        <w:t>современные технологии оценивания</w:t>
      </w:r>
      <w:r w:rsidR="00EA3C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Кормановская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И.С., Иванова Н.В.)</w:t>
      </w:r>
    </w:p>
    <w:p w:rsidR="0050117E" w:rsidRPr="006736FC" w:rsidRDefault="0050117E" w:rsidP="00CC42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46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профессионального уровня  и совершенствования педагогического  мастерства  изучают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опыт коллег по организации различных форм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 на  уроках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деятельности,  знакомятся с новыми программами и концепциями обучения. 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следует наиболее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>целесообразно использовать  наглядность и ИКТ,  добива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ся эффективной  обратной связи с учащимися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родителями, рационально  использова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время на  уроках.</w:t>
      </w: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D68" w:rsidRPr="006736FC" w:rsidRDefault="00A26345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887" w:rsidRPr="006736FC">
        <w:rPr>
          <w:rFonts w:ascii="Times New Roman" w:hAnsi="Times New Roman" w:cs="Times New Roman"/>
          <w:b/>
          <w:sz w:val="24"/>
          <w:szCs w:val="24"/>
        </w:rPr>
        <w:t>3.1. П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роведение мастер-классов, семинаров и т.д.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564"/>
        <w:gridCol w:w="2083"/>
        <w:gridCol w:w="1419"/>
        <w:gridCol w:w="1416"/>
        <w:gridCol w:w="1844"/>
        <w:gridCol w:w="1927"/>
      </w:tblGrid>
      <w:tr w:rsidR="004D5D68" w:rsidRPr="006736FC" w:rsidTr="00D9283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07887"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223F4A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9" w:rsidRPr="00187EB9" w:rsidRDefault="00187EB9" w:rsidP="0018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B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87EB9">
              <w:rPr>
                <w:rFonts w:ascii="Times New Roman" w:hAnsi="Times New Roman"/>
                <w:sz w:val="24"/>
                <w:szCs w:val="24"/>
              </w:rPr>
              <w:t xml:space="preserve"> «Река Нева»</w:t>
            </w:r>
          </w:p>
          <w:p w:rsidR="00223F4A" w:rsidRPr="00187EB9" w:rsidRDefault="00187EB9" w:rsidP="00187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sz w:val="24"/>
                <w:szCs w:val="24"/>
              </w:rPr>
              <w:t xml:space="preserve"> (программа ВУД «Мой Петербург»)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«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интеграция урочной и внеурочной деятельности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4A" w:rsidRPr="006736FC" w:rsidRDefault="00FC4E5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«Трудности младших школьников при работе с компьютером, пути их решения»</w:t>
            </w:r>
          </w:p>
        </w:tc>
      </w:tr>
      <w:tr w:rsidR="00223F4A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187EB9" w:rsidRDefault="00187EB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sz w:val="24"/>
                <w:szCs w:val="24"/>
              </w:rPr>
              <w:t>Занятие «Школа ремонта» (программа ВУД «Мои первые проекты»)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D36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A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187EB9" w:rsidRDefault="00187EB9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Мастерская «Как исправить текст» </w:t>
            </w:r>
            <w:r w:rsidRPr="00187EB9">
              <w:rPr>
                <w:sz w:val="24"/>
                <w:szCs w:val="24"/>
              </w:rPr>
              <w:t>(</w:t>
            </w:r>
            <w:r w:rsidRPr="00187EB9">
              <w:rPr>
                <w:rFonts w:ascii="Times New Roman" w:hAnsi="Times New Roman"/>
                <w:sz w:val="24"/>
                <w:szCs w:val="24"/>
              </w:rPr>
              <w:t>курс  «Детская риторика»)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D36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A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187EB9" w:rsidRDefault="00187EB9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B9">
              <w:rPr>
                <w:rFonts w:ascii="Times New Roman" w:hAnsi="Times New Roman"/>
                <w:sz w:val="24"/>
                <w:szCs w:val="24"/>
              </w:rPr>
              <w:t>Занятие «Школа ремонта» (программа ВУД «Мои первые проекты»)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FC4E5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активности младших школьников при организации исследовательской и проектной деятельности" (из опыта работы педагога)</w:t>
            </w:r>
          </w:p>
        </w:tc>
      </w:tr>
      <w:tr w:rsidR="00223F4A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223F4A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961E4F" w:rsidRDefault="00961E4F" w:rsidP="00CC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развивающего чтения»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223F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гимназий Санкт-Петербурга</w:t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НПК педагогов </w:t>
            </w: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 и ближнего зарубежья</w:t>
            </w:r>
          </w:p>
          <w:p w:rsidR="00223F4A" w:rsidRPr="006736FC" w:rsidRDefault="00FC4E53" w:rsidP="0022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3F4A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961E4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«Игровые технологии и проектная деятельность на уроках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 в начальной школе»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4A" w:rsidRPr="006736FC" w:rsidTr="00FC4E5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ЕВ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961E4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и проектная деятельность на уроках английского языка в начальной школе»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4A" w:rsidRPr="006736FC" w:rsidRDefault="00223F4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53" w:rsidRPr="006736FC" w:rsidTr="00661F8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Default="00FC4E5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Default="00FC4E5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Default="00FC4E53" w:rsidP="00CC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мотивации к исследовательской деятельности у младших школьников»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6736FC" w:rsidRDefault="00FC4E5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6736FC" w:rsidRDefault="00FC4E5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6736FC" w:rsidRDefault="00FC4E5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3" w:rsidRPr="006736FC" w:rsidRDefault="00FC4E5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3.2.участие в профессиональных конкурсах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796"/>
        <w:gridCol w:w="2108"/>
        <w:gridCol w:w="1970"/>
        <w:gridCol w:w="2141"/>
        <w:gridCol w:w="2222"/>
      </w:tblGrid>
      <w:tr w:rsidR="004D5D68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6A4C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5F01A5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A5" w:rsidRPr="006736FC" w:rsidRDefault="005F01A5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8" w:rsidRDefault="006D6618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 по ФГОС</w:t>
            </w:r>
          </w:p>
          <w:p w:rsidR="009B6A4C" w:rsidRPr="006736FC" w:rsidRDefault="006D6618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«Педагог»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CD78B9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A4C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5F01A5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r w:rsidR="009B6A4C" w:rsidRPr="006736FC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9B6A4C"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</w:p>
          <w:p w:rsidR="006D6618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18" w:rsidRPr="006736F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«Новое качество  урока. Работаем по ФГОС»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6A4C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5F01A5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Pr="006736FC" w:rsidRDefault="001D4B0E" w:rsidP="00CC42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Лицей</w:t>
            </w:r>
          </w:p>
          <w:p w:rsidR="009B6A4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«Учитель-мастер личностно-ориентированного обучения»</w:t>
            </w:r>
          </w:p>
          <w:p w:rsidR="006D6618" w:rsidRDefault="006D6618" w:rsidP="00CC42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6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район</w:t>
            </w:r>
          </w:p>
          <w:p w:rsidR="006D6618" w:rsidRPr="006D6618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1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D6618">
              <w:rPr>
                <w:rFonts w:ascii="Times New Roman" w:hAnsi="Times New Roman" w:cs="Times New Roman"/>
                <w:sz w:val="24"/>
                <w:szCs w:val="24"/>
              </w:rPr>
              <w:t>здоровья-победитель</w:t>
            </w:r>
            <w:proofErr w:type="gram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E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«Новое качество  урока. Работаем по ФГОС»</w:t>
            </w:r>
          </w:p>
          <w:p w:rsidR="006D6618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18" w:rsidRPr="006736F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здоровья-2017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4" w:rsidRPr="006736FC" w:rsidRDefault="00A67384" w:rsidP="00A67384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1.Всероссийский конкурс: Литературное творчество.</w:t>
            </w:r>
          </w:p>
          <w:p w:rsidR="009B6A4C" w:rsidRPr="006736FC" w:rsidRDefault="00A67384" w:rsidP="00A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Работа «Петровский Петербург. Пётр - реформатор»</w:t>
            </w:r>
          </w:p>
          <w:p w:rsidR="00A67384" w:rsidRPr="006736FC" w:rsidRDefault="00A67384" w:rsidP="00A67384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2.Всероссийский конкурс: Творческие работы и методические и педагогов.</w:t>
            </w:r>
          </w:p>
          <w:p w:rsidR="00A67384" w:rsidRPr="006736FC" w:rsidRDefault="00A67384" w:rsidP="00A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Работа: «Повторение по теме «Величины»</w:t>
            </w:r>
          </w:p>
          <w:p w:rsidR="00A67384" w:rsidRPr="006736FC" w:rsidRDefault="00A67384" w:rsidP="00A67384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творчества </w:t>
            </w:r>
          </w:p>
          <w:p w:rsidR="00A67384" w:rsidRPr="006736FC" w:rsidRDefault="00A67384" w:rsidP="00A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по математике в номинации «Открытый урок»</w:t>
            </w:r>
          </w:p>
          <w:p w:rsidR="00A67384" w:rsidRPr="006736FC" w:rsidRDefault="00A67384" w:rsidP="00A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4.Международный фестиваль «Планета искусств» « Сити </w:t>
            </w: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="00C108B5" w:rsidRPr="00673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, 1 место</w:t>
            </w: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4" w:rsidRPr="006736FC" w:rsidRDefault="00A67384" w:rsidP="00A67384">
            <w:pPr>
              <w:shd w:val="clear" w:color="auto" w:fill="FFFFFF"/>
              <w:spacing w:before="226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Диплом, 2 место</w:t>
            </w:r>
          </w:p>
          <w:p w:rsidR="00A67384" w:rsidRPr="006736FC" w:rsidRDefault="00A67384" w:rsidP="00A67384">
            <w:pPr>
              <w:shd w:val="clear" w:color="auto" w:fill="FFFFFF"/>
              <w:spacing w:before="226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384" w:rsidRPr="006736FC" w:rsidRDefault="00A67384" w:rsidP="00A67384">
            <w:pPr>
              <w:shd w:val="clear" w:color="auto" w:fill="FFFFFF"/>
              <w:spacing w:before="226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384" w:rsidRPr="006736FC" w:rsidRDefault="00A67384" w:rsidP="00A67384">
            <w:pPr>
              <w:shd w:val="clear" w:color="auto" w:fill="FFFFFF"/>
              <w:spacing w:before="226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A67384" w:rsidRPr="006736FC" w:rsidRDefault="00A6738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C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5F01A5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18" w:rsidRPr="006736FC" w:rsidRDefault="006D6618" w:rsidP="006D66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6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Лицей,</w:t>
            </w:r>
          </w:p>
          <w:p w:rsidR="009B6A4C" w:rsidRPr="006736F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 по ФГОС</w:t>
            </w:r>
          </w:p>
          <w:p w:rsidR="006D6618" w:rsidRPr="006736FC" w:rsidRDefault="006D661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«Педагог»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6A4C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5F01A5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4510C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9B6A4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4510CA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«Педагог»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C" w:rsidRPr="006736FC" w:rsidRDefault="007315A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1C1D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1D" w:rsidRPr="006736FC" w:rsidRDefault="00BB1C1D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1D" w:rsidRPr="006736FC" w:rsidRDefault="00BB1C1D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1D" w:rsidRPr="006736FC" w:rsidRDefault="00BB1C1D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1D" w:rsidRPr="006736FC" w:rsidRDefault="00BB1C1D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1D" w:rsidRPr="006736FC" w:rsidRDefault="00BB1C1D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1D" w:rsidRPr="006736FC" w:rsidRDefault="00BB1C1D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3.3.наличие собственного блога, сайта, страницы на сайте (размещение публикаций)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1658"/>
        <w:gridCol w:w="3677"/>
        <w:gridCol w:w="4903"/>
      </w:tblGrid>
      <w:tr w:rsidR="004D5D68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</w:tr>
      <w:tr w:rsidR="00FB5BEF" w:rsidRPr="006736FC" w:rsidTr="00303B70">
        <w:trPr>
          <w:trHeight w:val="4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EF" w:rsidRPr="006736FC" w:rsidRDefault="00FB5BE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EF" w:rsidRPr="006736FC" w:rsidRDefault="00FB5BEF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0" w:rsidRDefault="00303B70" w:rsidP="00FB5BEF">
            <w:pPr>
              <w:spacing w:before="226"/>
              <w:ind w:left="166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СПИ 19№00002/2017</w:t>
            </w:r>
            <w:r>
              <w:t xml:space="preserve"> </w:t>
            </w:r>
            <w:r w:rsidRPr="000325C3">
              <w:rPr>
                <w:rFonts w:ascii="Times New Roman" w:hAnsi="Times New Roman" w:cs="Times New Roman"/>
                <w:sz w:val="24"/>
                <w:szCs w:val="24"/>
              </w:rPr>
              <w:t>выпуск № 019 от 01.01.2017</w:t>
            </w:r>
          </w:p>
          <w:p w:rsidR="00303B70" w:rsidRDefault="00E41C04" w:rsidP="00303B70">
            <w:pPr>
              <w:spacing w:before="22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://urokimatmatiki.ru</w:t>
              </w:r>
            </w:hyperlink>
          </w:p>
          <w:p w:rsidR="00303B70" w:rsidRDefault="00303B70" w:rsidP="00303B70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70" w:rsidRDefault="00E41C04" w:rsidP="00303B70">
            <w:pPr>
              <w:spacing w:before="22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3B70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znanio</w:t>
              </w:r>
              <w:proofErr w:type="spellEnd"/>
              <w:r w:rsidR="00303B70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proofErr w:type="spellEnd"/>
            </w:hyperlink>
          </w:p>
          <w:p w:rsidR="00303B70" w:rsidRPr="00303B70" w:rsidRDefault="00303B70" w:rsidP="00303B70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EF" w:rsidRDefault="00E41C04" w:rsidP="00D92832">
            <w:pPr>
              <w:spacing w:before="226"/>
              <w:ind w:left="166" w:hanging="2315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multiurok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uznavay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rieshieniie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zadach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triet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ia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niedielia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sientiabria</w:t>
              </w:r>
              <w:proofErr w:type="spellEnd"/>
              <w:r w:rsidR="00FB5BEF" w:rsidRPr="0030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B5BEF" w:rsidRPr="00D928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303B70" w:rsidRDefault="00E41C04" w:rsidP="00303B70">
            <w:pPr>
              <w:spacing w:before="2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303B70" w:rsidRPr="00341D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3B70" w:rsidRDefault="00303B70" w:rsidP="00D92832">
            <w:pPr>
              <w:spacing w:before="226"/>
              <w:ind w:left="166" w:hanging="2315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B70" w:rsidRPr="00303B70" w:rsidRDefault="00303B70" w:rsidP="00D92832">
            <w:pPr>
              <w:spacing w:before="226"/>
              <w:ind w:left="166" w:hanging="2315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B70" w:rsidRPr="00303B70" w:rsidRDefault="00303B70" w:rsidP="00D92832">
            <w:pPr>
              <w:spacing w:before="226"/>
              <w:ind w:left="166" w:hanging="23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EF" w:rsidRPr="006736FC" w:rsidRDefault="00FB5BEF" w:rsidP="00303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30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70" w:rsidRPr="000325C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педагогических идей ЦДО «Прояви себя»</w:t>
            </w:r>
            <w:r w:rsidR="0030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70" w:rsidRPr="000325C3">
              <w:rPr>
                <w:rFonts w:ascii="Times New Roman" w:hAnsi="Times New Roman" w:cs="Times New Roman"/>
                <w:sz w:val="24"/>
                <w:szCs w:val="24"/>
              </w:rPr>
              <w:t>(выпуск № 019 от 01.01.2017). Статья: «Технологическая карт</w:t>
            </w:r>
            <w:r w:rsidR="00303B70">
              <w:rPr>
                <w:rFonts w:ascii="Times New Roman" w:hAnsi="Times New Roman" w:cs="Times New Roman"/>
                <w:sz w:val="24"/>
                <w:szCs w:val="24"/>
              </w:rPr>
              <w:t>а урока технологии для 2 класса</w:t>
            </w:r>
            <w:r w:rsidR="00303B70" w:rsidRPr="00032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B70" w:rsidRDefault="00FB5BEF" w:rsidP="0030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303B70">
              <w:rPr>
                <w:rFonts w:ascii="Times New Roman" w:hAnsi="Times New Roman" w:cs="Times New Roman"/>
                <w:sz w:val="24"/>
                <w:szCs w:val="24"/>
              </w:rPr>
              <w:t>Весёлая математика. Урок. Презентация.           (7.03.17)</w:t>
            </w:r>
          </w:p>
          <w:p w:rsidR="00303B70" w:rsidRDefault="00303B70" w:rsidP="003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70" w:rsidRDefault="00FB5BEF" w:rsidP="0030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303B70">
              <w:rPr>
                <w:rFonts w:ascii="Times New Roman" w:hAnsi="Times New Roman" w:cs="Times New Roman"/>
                <w:sz w:val="24"/>
                <w:szCs w:val="24"/>
              </w:rPr>
              <w:t>Проект «М</w:t>
            </w:r>
            <w:proofErr w:type="gramStart"/>
            <w:r w:rsidR="00303B7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30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B70">
              <w:rPr>
                <w:rFonts w:ascii="Times New Roman" w:hAnsi="Times New Roman" w:cs="Times New Roman"/>
                <w:sz w:val="24"/>
                <w:szCs w:val="24"/>
              </w:rPr>
              <w:t>экограждане</w:t>
            </w:r>
            <w:proofErr w:type="spellEnd"/>
            <w:r w:rsidR="00303B7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Петербурга»</w:t>
            </w:r>
          </w:p>
          <w:p w:rsidR="00303B70" w:rsidRDefault="00303B70" w:rsidP="0030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70" w:rsidRDefault="00303B70" w:rsidP="0030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70" w:rsidRDefault="00FB5BEF" w:rsidP="00303B70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303B70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в 4 классе.</w:t>
            </w:r>
          </w:p>
          <w:p w:rsidR="00FB5BEF" w:rsidRDefault="00303B70" w:rsidP="00303B70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Шварц «Два брата»</w:t>
            </w:r>
          </w:p>
          <w:p w:rsidR="00303B70" w:rsidRDefault="00303B70" w:rsidP="00303B70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70" w:rsidRDefault="00303B70" w:rsidP="00303B70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70" w:rsidRDefault="00303B70" w:rsidP="00303B70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Урок по математике </w:t>
            </w:r>
          </w:p>
          <w:p w:rsidR="00303B70" w:rsidRDefault="00303B70" w:rsidP="00303B70">
            <w:pPr>
              <w:ind w:left="2546" w:hanging="2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 «Арифметические действия</w:t>
            </w:r>
          </w:p>
          <w:p w:rsidR="00303B70" w:rsidRPr="006736FC" w:rsidRDefault="00303B70" w:rsidP="00303B70">
            <w:pPr>
              <w:ind w:left="2546" w:hanging="23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числами. Решение задач»</w:t>
            </w:r>
          </w:p>
        </w:tc>
      </w:tr>
      <w:tr w:rsidR="0077743A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Иванова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Технологическая карта урока</w:t>
            </w:r>
            <w:r w:rsidRPr="00DF058E">
              <w:rPr>
                <w:rFonts w:ascii="Times New Roman" w:hAnsi="Times New Roman"/>
                <w:sz w:val="24"/>
                <w:szCs w:val="24"/>
              </w:rPr>
              <w:br/>
              <w:t>Класс: 4</w:t>
            </w:r>
            <w:r w:rsidRPr="00DF058E">
              <w:rPr>
                <w:rFonts w:ascii="Times New Roman" w:hAnsi="Times New Roman"/>
                <w:sz w:val="24"/>
                <w:szCs w:val="24"/>
              </w:rPr>
              <w:br/>
              <w:t xml:space="preserve">Тема: </w:t>
            </w:r>
            <w:r w:rsidRPr="00DF058E">
              <w:rPr>
                <w:rFonts w:ascii="Times New Roman" w:hAnsi="Times New Roman"/>
                <w:bCs/>
                <w:sz w:val="24"/>
                <w:szCs w:val="24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Сетевое издание «Образование: эффективность, качество, инновации» электронный методический журнал для педагогических работников, № 2, 2016г (ноябрь)</w:t>
            </w:r>
          </w:p>
          <w:p w:rsidR="0077743A" w:rsidRPr="00DF058E" w:rsidRDefault="00E41C04" w:rsidP="002257F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7743A"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http://effektiko.ru/journal/2016-2/tech-map-2016-2/ivanova-natalya-vladimirovna-3</w:t>
              </w:r>
            </w:hyperlink>
            <w:r w:rsidR="0077743A" w:rsidRPr="00DF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43A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Никитина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58E">
              <w:rPr>
                <w:rFonts w:ascii="Times New Roman" w:hAnsi="Times New Roman"/>
                <w:iCs/>
                <w:sz w:val="24"/>
                <w:szCs w:val="24"/>
              </w:rPr>
              <w:t>Технологическая карта урока по учебному предмету Литературное чтение» в 4-ом классе  на тему «Мир детства в рассказе А.П. Чехова «Мальчики»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 xml:space="preserve">Сетевое издание «Образование: эффективность, качество, инновации» электронный методический журнал для педагогических работников, № 2, 2016г (ноябрь) </w:t>
            </w:r>
            <w:hyperlink r:id="rId17" w:history="1">
              <w:r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http://effektiko.ru/journal/2016-2/tech-map-2016-2/nikitina-natalya-vladimirovna</w:t>
              </w:r>
            </w:hyperlink>
            <w:r w:rsidRPr="00DF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43A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Иванова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Презентация по русскому языку на тему «Однородные члены предложения (4 класс)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073A53" w:rsidRDefault="00E41C04" w:rsidP="00225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7743A"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https://infourok.ru/prezentaciya-po-russkomu-yaziku-na-temu-odnorodnie-chleni-predlozheniya-klass-1333304.html</w:t>
              </w:r>
            </w:hyperlink>
          </w:p>
        </w:tc>
      </w:tr>
      <w:tr w:rsidR="0077743A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Иванова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Технологическая карта урока «Однородные члены предложения» (4 класс)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E41C04" w:rsidP="00225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7743A"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https://infourok.ru/tehnologicheskaya-karta-uroka-odnorodnie-chleni-predlozheniya-klass-1333260.html</w:t>
              </w:r>
            </w:hyperlink>
            <w:r w:rsidR="0077743A" w:rsidRPr="00DF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43A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58E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DF058E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рабочей программе по физической культуре 4 </w:t>
            </w:r>
            <w:proofErr w:type="spellStart"/>
            <w:r w:rsidRPr="00DF05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58E">
              <w:rPr>
                <w:rFonts w:ascii="Times New Roman" w:hAnsi="Times New Roman"/>
                <w:sz w:val="24"/>
                <w:szCs w:val="24"/>
              </w:rPr>
              <w:t xml:space="preserve">. Тематическое планирование по физической культуре 1,2,3,4 </w:t>
            </w:r>
            <w:proofErr w:type="spellStart"/>
            <w:r w:rsidRPr="00DF05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058E">
              <w:rPr>
                <w:rFonts w:ascii="Times New Roman" w:hAnsi="Times New Roman"/>
                <w:sz w:val="24"/>
                <w:szCs w:val="24"/>
              </w:rPr>
              <w:t>. Конспекты открытых занятий.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E41C04" w:rsidP="002257F0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7743A" w:rsidRPr="00DF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http://www.proshkolu.ru/user/kopanev84/folder/</w:t>
              </w:r>
            </w:hyperlink>
          </w:p>
        </w:tc>
      </w:tr>
      <w:tr w:rsidR="0077743A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Никитина НВ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spacing w:before="226"/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Презентация работы на уроке обучения грамоте по теме "Буква Д. Звуки /Д, Д/.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DF058E" w:rsidRDefault="0077743A" w:rsidP="002257F0">
            <w:pPr>
              <w:shd w:val="clear" w:color="auto" w:fill="FFFFFF"/>
              <w:spacing w:before="226"/>
              <w:rPr>
                <w:rFonts w:ascii="Times New Roman" w:hAnsi="Times New Roman"/>
                <w:sz w:val="24"/>
                <w:szCs w:val="24"/>
              </w:rPr>
            </w:pPr>
            <w:r w:rsidRPr="00DF058E">
              <w:rPr>
                <w:rFonts w:ascii="Times New Roman" w:hAnsi="Times New Roman"/>
                <w:sz w:val="24"/>
                <w:szCs w:val="24"/>
              </w:rPr>
              <w:t>http://nsportal.ru/node/2537620</w:t>
            </w:r>
          </w:p>
          <w:p w:rsidR="0077743A" w:rsidRPr="00DF058E" w:rsidRDefault="0077743A" w:rsidP="002257F0">
            <w:pPr>
              <w:spacing w:before="2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BB4" w:rsidRDefault="007C6B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43A" w:rsidRPr="00803C96" w:rsidRDefault="0077743A" w:rsidP="0077743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803C96">
        <w:rPr>
          <w:rFonts w:ascii="Times New Roman" w:hAnsi="Times New Roman"/>
          <w:sz w:val="24"/>
          <w:szCs w:val="24"/>
        </w:rPr>
        <w:t xml:space="preserve">Учителя лицея ведут свои странички и сайты в интернете </w:t>
      </w:r>
    </w:p>
    <w:p w:rsidR="0077743A" w:rsidRPr="00803C96" w:rsidRDefault="0077743A" w:rsidP="0077743A">
      <w:pPr>
        <w:pStyle w:val="a3"/>
        <w:ind w:left="567" w:firstLine="56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7188"/>
      </w:tblGrid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A" w:rsidRPr="00803C96" w:rsidRDefault="0077743A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A" w:rsidRPr="00803C96" w:rsidRDefault="00E41C04" w:rsidP="002257F0">
            <w:pPr>
              <w:pStyle w:val="a7"/>
              <w:spacing w:before="0" w:beforeAutospacing="0" w:after="0" w:afterAutospacing="0"/>
            </w:pPr>
            <w:hyperlink r:id="rId21" w:history="1">
              <w:r w:rsidR="0077743A" w:rsidRPr="00803C96">
                <w:rPr>
                  <w:rStyle w:val="a5"/>
                </w:rPr>
                <w:t>http://www.din.ext.spb.ru/index.php/user/userprofile/evm.html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A" w:rsidRPr="00803C96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pStyle w:val="a7"/>
              <w:spacing w:before="0" w:beforeAutospacing="0" w:after="0" w:afterAutospacing="0"/>
            </w:pPr>
            <w:hyperlink r:id="rId22" w:history="1">
              <w:r w:rsidR="0077743A" w:rsidRPr="00803C96">
                <w:rPr>
                  <w:rStyle w:val="a5"/>
                </w:rPr>
                <w:t>http://ext.spb.ru/index.php/user/userprofile/evm.html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http://nsportal.ru/nikitina-natalya-vladimirovna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http://www.proshkolu.ru/user/tonni144/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http://nsportal.ru/daleks</w:t>
              </w:r>
            </w:hyperlink>
            <w:r w:rsidR="0077743A" w:rsidRPr="00803C96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6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http://svetlyachki.ucoz.com/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Быкова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http://nsportal.ru/golongovskaja-natalja-vasiljevna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http://nsportal.ru/irina-zhelnova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http://nsportal.ru/marra</w:t>
              </w:r>
            </w:hyperlink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0" w:history="1">
              <w:r w:rsidR="0077743A" w:rsidRPr="00803C96">
                <w:rPr>
                  <w:rStyle w:val="a5"/>
                  <w:sz w:val="24"/>
                  <w:szCs w:val="24"/>
                </w:rPr>
                <w:t>http://www.proshkolu.ru/user/kopanev84/folder/</w:t>
              </w:r>
            </w:hyperlink>
            <w:r w:rsidR="0077743A" w:rsidRPr="00803C96">
              <w:rPr>
                <w:sz w:val="24"/>
                <w:szCs w:val="24"/>
              </w:rPr>
              <w:t xml:space="preserve"> </w:t>
            </w:r>
          </w:p>
        </w:tc>
      </w:tr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77743A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ТЮ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3A" w:rsidRPr="00803C96" w:rsidRDefault="00E41C04" w:rsidP="002257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1" w:history="1">
              <w:r w:rsidR="0077743A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www.l144.ru</w:t>
              </w:r>
            </w:hyperlink>
            <w:r w:rsidR="0077743A" w:rsidRPr="0080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743A" w:rsidRPr="006736FC" w:rsidRDefault="0077743A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F4A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учителя начальной школы </w:t>
      </w:r>
      <w:r w:rsidR="0084269C">
        <w:rPr>
          <w:rFonts w:ascii="Times New Roman" w:hAnsi="Times New Roman" w:cs="Times New Roman"/>
          <w:sz w:val="24"/>
          <w:szCs w:val="24"/>
        </w:rPr>
        <w:t xml:space="preserve">ведут работу по обобщению и  распространению 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4269C">
        <w:rPr>
          <w:rFonts w:ascii="Times New Roman" w:hAnsi="Times New Roman" w:cs="Times New Roman"/>
          <w:sz w:val="24"/>
          <w:szCs w:val="24"/>
        </w:rPr>
        <w:t>ого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опыт</w:t>
      </w:r>
      <w:r w:rsidR="0084269C">
        <w:rPr>
          <w:rFonts w:ascii="Times New Roman" w:hAnsi="Times New Roman" w:cs="Times New Roman"/>
          <w:sz w:val="24"/>
          <w:szCs w:val="24"/>
        </w:rPr>
        <w:t>а</w:t>
      </w:r>
      <w:r w:rsidR="00114DFC" w:rsidRPr="006736FC">
        <w:rPr>
          <w:rFonts w:ascii="Times New Roman" w:hAnsi="Times New Roman" w:cs="Times New Roman"/>
          <w:sz w:val="24"/>
          <w:szCs w:val="24"/>
        </w:rPr>
        <w:t>, принимая участие в</w:t>
      </w:r>
      <w:r w:rsidR="0084269C">
        <w:rPr>
          <w:rFonts w:ascii="Times New Roman" w:hAnsi="Times New Roman" w:cs="Times New Roman"/>
          <w:sz w:val="24"/>
          <w:szCs w:val="24"/>
        </w:rPr>
        <w:t xml:space="preserve"> НПК 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 Ассоциации гимназий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(с 2013 года)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, </w:t>
      </w:r>
      <w:r w:rsidR="00114DFC" w:rsidRPr="006736FC">
        <w:rPr>
          <w:rFonts w:ascii="Times New Roman" w:hAnsi="Times New Roman" w:cs="Times New Roman"/>
          <w:sz w:val="24"/>
          <w:szCs w:val="24"/>
        </w:rPr>
        <w:t>проводя открытые уроки в рамках районных и городских семинаров, публикуя свои работы в электронных СМИ. Но, к сожалению</w:t>
      </w:r>
      <w:r w:rsidR="0084269C">
        <w:rPr>
          <w:rFonts w:ascii="Times New Roman" w:hAnsi="Times New Roman" w:cs="Times New Roman"/>
          <w:sz w:val="24"/>
          <w:szCs w:val="24"/>
        </w:rPr>
        <w:t>, следует отметить, что  активность педагогов  возрастает  в период прохождения очередной аттестации</w:t>
      </w:r>
      <w:r w:rsidR="00E77D9D">
        <w:rPr>
          <w:rFonts w:ascii="Times New Roman" w:hAnsi="Times New Roman" w:cs="Times New Roman"/>
          <w:sz w:val="24"/>
          <w:szCs w:val="24"/>
        </w:rPr>
        <w:t xml:space="preserve"> и не носит системный характер.</w:t>
      </w:r>
    </w:p>
    <w:p w:rsidR="004D5D68" w:rsidRPr="006736FC" w:rsidRDefault="00223F4A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Заседания МО</w:t>
      </w: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36FC">
        <w:rPr>
          <w:rFonts w:ascii="Times New Roman" w:hAnsi="Times New Roman" w:cs="Times New Roman"/>
          <w:sz w:val="24"/>
          <w:szCs w:val="24"/>
        </w:rPr>
        <w:t>-</w:t>
      </w:r>
      <w:r w:rsidRPr="006736FC">
        <w:rPr>
          <w:rFonts w:ascii="Times New Roman" w:hAnsi="Times New Roman" w:cs="Times New Roman"/>
          <w:sz w:val="24"/>
          <w:szCs w:val="24"/>
          <w:u w:val="single"/>
        </w:rPr>
        <w:t>тематика заседаний:</w:t>
      </w:r>
    </w:p>
    <w:p w:rsidR="00F659F7" w:rsidRPr="006736FC" w:rsidRDefault="00223F4A" w:rsidP="00CC42B6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Планирование работы МО</w:t>
      </w:r>
      <w:r w:rsidR="00F659F7" w:rsidRPr="006736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6736FC">
        <w:rPr>
          <w:rFonts w:ascii="Times New Roman" w:hAnsi="Times New Roman" w:cs="Times New Roman"/>
          <w:spacing w:val="-5"/>
          <w:sz w:val="24"/>
          <w:szCs w:val="24"/>
        </w:rPr>
        <w:t>- Экспертиза</w:t>
      </w:r>
      <w:r w:rsidR="00223F4A">
        <w:rPr>
          <w:rFonts w:ascii="Times New Roman" w:hAnsi="Times New Roman" w:cs="Times New Roman"/>
          <w:spacing w:val="-5"/>
          <w:sz w:val="24"/>
          <w:szCs w:val="24"/>
        </w:rPr>
        <w:t xml:space="preserve"> и корректировка </w:t>
      </w:r>
      <w:r w:rsidRPr="006736FC">
        <w:rPr>
          <w:rFonts w:ascii="Times New Roman" w:hAnsi="Times New Roman" w:cs="Times New Roman"/>
          <w:spacing w:val="-5"/>
          <w:sz w:val="24"/>
          <w:szCs w:val="24"/>
        </w:rPr>
        <w:t xml:space="preserve"> рабочих программ учебных предметов и внеурочной деятельности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-Формы и методы  работы на уроке и внеурочной деятель</w:t>
      </w:r>
      <w:r w:rsidR="00223F4A">
        <w:rPr>
          <w:rFonts w:ascii="Times New Roman" w:hAnsi="Times New Roman" w:cs="Times New Roman"/>
          <w:sz w:val="24"/>
          <w:szCs w:val="24"/>
        </w:rPr>
        <w:t>ности, способствующие  повышению</w:t>
      </w:r>
      <w:r w:rsidRPr="006736FC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gramStart"/>
      <w:r w:rsidRPr="006736F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6736FC">
        <w:rPr>
          <w:rFonts w:ascii="Times New Roman" w:hAnsi="Times New Roman" w:cs="Times New Roman"/>
          <w:sz w:val="24"/>
          <w:szCs w:val="24"/>
        </w:rPr>
        <w:t xml:space="preserve"> УМК начальной школы, рекомендованных к использованию в соответствии с ФГОС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- Формирование УУД учащихся</w:t>
      </w:r>
    </w:p>
    <w:p w:rsidR="00F659F7" w:rsidRPr="006736FC" w:rsidRDefault="00223F4A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МО</w:t>
      </w:r>
    </w:p>
    <w:p w:rsidR="00CC42B6" w:rsidRPr="006736FC" w:rsidRDefault="00CC42B6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lastRenderedPageBreak/>
        <w:t>ВЫВОД</w:t>
      </w:r>
      <w:r w:rsidR="004966D5">
        <w:rPr>
          <w:rFonts w:ascii="Times New Roman" w:hAnsi="Times New Roman" w:cs="Times New Roman"/>
          <w:sz w:val="24"/>
          <w:szCs w:val="24"/>
        </w:rPr>
        <w:t>: в 2016-  2017</w:t>
      </w:r>
      <w:r w:rsidR="007C6BB4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223F4A">
        <w:rPr>
          <w:rFonts w:ascii="Times New Roman" w:hAnsi="Times New Roman" w:cs="Times New Roman"/>
          <w:sz w:val="24"/>
          <w:szCs w:val="24"/>
        </w:rPr>
        <w:t>учебном году план работы МО</w:t>
      </w:r>
      <w:r w:rsidR="007C6BB4" w:rsidRPr="006736FC">
        <w:rPr>
          <w:rFonts w:ascii="Times New Roman" w:hAnsi="Times New Roman" w:cs="Times New Roman"/>
          <w:sz w:val="24"/>
          <w:szCs w:val="24"/>
        </w:rPr>
        <w:t xml:space="preserve"> выполнен в полном объеме.</w:t>
      </w:r>
      <w:r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114DFC" w:rsidRPr="006736FC">
        <w:rPr>
          <w:rFonts w:ascii="Times New Roman" w:hAnsi="Times New Roman" w:cs="Times New Roman"/>
          <w:sz w:val="24"/>
          <w:szCs w:val="24"/>
        </w:rPr>
        <w:t>Были рассмотрены и изучены актуальные вопросы орг</w:t>
      </w:r>
      <w:r w:rsidR="00E77D9D">
        <w:rPr>
          <w:rFonts w:ascii="Times New Roman" w:hAnsi="Times New Roman" w:cs="Times New Roman"/>
          <w:sz w:val="24"/>
          <w:szCs w:val="24"/>
        </w:rPr>
        <w:t xml:space="preserve">анизации образовательного процесса, индивидуальной 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работы со слабоуспевающими и способными детьми. Проанализированы результаты </w:t>
      </w:r>
      <w:proofErr w:type="spellStart"/>
      <w:r w:rsidR="00E77D9D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E77D9D">
        <w:rPr>
          <w:rFonts w:ascii="Times New Roman" w:hAnsi="Times New Roman" w:cs="Times New Roman"/>
          <w:sz w:val="24"/>
          <w:szCs w:val="24"/>
        </w:rPr>
        <w:t xml:space="preserve">  и диагностических работ</w:t>
      </w:r>
      <w:r w:rsidR="00114DFC" w:rsidRPr="006736FC">
        <w:rPr>
          <w:rFonts w:ascii="Times New Roman" w:hAnsi="Times New Roman" w:cs="Times New Roman"/>
          <w:sz w:val="24"/>
          <w:szCs w:val="24"/>
        </w:rPr>
        <w:t>, динамика развития УУД. Педагогами были представлены отчеты по методическим темам.</w:t>
      </w:r>
    </w:p>
    <w:p w:rsidR="007C6BB4" w:rsidRPr="006736FC" w:rsidRDefault="007C6B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ОБЩИЙ ВЫВОД:</w:t>
      </w:r>
    </w:p>
    <w:p w:rsidR="0050117E" w:rsidRPr="006736FC" w:rsidRDefault="0050117E" w:rsidP="00CC42B6">
      <w:pPr>
        <w:pStyle w:val="c1"/>
        <w:spacing w:line="276" w:lineRule="auto"/>
        <w:rPr>
          <w:rStyle w:val="c2"/>
        </w:rPr>
      </w:pPr>
      <w:r w:rsidRPr="006736FC">
        <w:rPr>
          <w:rStyle w:val="c2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50117E" w:rsidRPr="006736FC" w:rsidRDefault="0050117E" w:rsidP="00CC42B6">
      <w:pPr>
        <w:pStyle w:val="c1"/>
        <w:spacing w:line="276" w:lineRule="auto"/>
      </w:pPr>
      <w:r w:rsidRPr="006736FC">
        <w:rPr>
          <w:rStyle w:val="c2"/>
        </w:rPr>
        <w:t xml:space="preserve">         В </w:t>
      </w:r>
      <w:r w:rsidR="00E77D9D">
        <w:rPr>
          <w:rStyle w:val="c2"/>
        </w:rPr>
        <w:t xml:space="preserve">методическом объединении регулярно  проводится входной, текущий </w:t>
      </w:r>
      <w:r w:rsidRPr="006736FC">
        <w:rPr>
          <w:rStyle w:val="c2"/>
        </w:rPr>
        <w:t xml:space="preserve"> и итог</w:t>
      </w:r>
      <w:r w:rsidR="00E77D9D">
        <w:rPr>
          <w:rStyle w:val="c2"/>
        </w:rPr>
        <w:t xml:space="preserve">овый контроль по всем предметам в соответствии с КТП и планом </w:t>
      </w:r>
      <w:proofErr w:type="spellStart"/>
      <w:r w:rsidR="00E77D9D">
        <w:rPr>
          <w:rStyle w:val="c2"/>
        </w:rPr>
        <w:t>внутришкольной</w:t>
      </w:r>
      <w:proofErr w:type="spellEnd"/>
      <w:r w:rsidR="00E77D9D">
        <w:rPr>
          <w:rStyle w:val="c2"/>
        </w:rPr>
        <w:t xml:space="preserve"> системы оценки качества образования (ВСОКО). С целью обеспечения преемственности и выработки единой системы требований, предъявляемых к учащимся, в апреле-мае проведены уроки по профильным предметам (математика, русский язык) с приглашением методиста лицея и руководителей МО данных предметов</w:t>
      </w:r>
      <w:r w:rsidR="000D645B">
        <w:rPr>
          <w:rStyle w:val="c2"/>
        </w:rPr>
        <w:t>, р</w:t>
      </w:r>
      <w:r w:rsidR="00E77D9D">
        <w:rPr>
          <w:rStyle w:val="c2"/>
        </w:rPr>
        <w:t>езультаты</w:t>
      </w:r>
      <w:r w:rsidR="000D645B">
        <w:rPr>
          <w:rStyle w:val="c2"/>
        </w:rPr>
        <w:t xml:space="preserve"> которых были обсуждены на совместном заседании 3 методических объединений и оформлены в виде  «</w:t>
      </w:r>
      <w:r w:rsidR="002D30D6">
        <w:rPr>
          <w:rStyle w:val="c2"/>
        </w:rPr>
        <w:t>Методических рекомендаций для педагогов».</w:t>
      </w:r>
      <w:r w:rsidR="000D645B">
        <w:rPr>
          <w:rStyle w:val="c2"/>
        </w:rPr>
        <w:t xml:space="preserve"> </w:t>
      </w:r>
    </w:p>
    <w:p w:rsidR="0050117E" w:rsidRPr="006736FC" w:rsidRDefault="00B76401" w:rsidP="00CC42B6">
      <w:pPr>
        <w:pStyle w:val="c1"/>
        <w:spacing w:line="276" w:lineRule="auto"/>
      </w:pPr>
      <w:r>
        <w:rPr>
          <w:rStyle w:val="c2"/>
        </w:rPr>
        <w:t>        З</w:t>
      </w:r>
      <w:r w:rsidR="0050117E" w:rsidRPr="006736FC">
        <w:rPr>
          <w:rStyle w:val="c2"/>
        </w:rPr>
        <w:t>анятия</w:t>
      </w:r>
      <w:r>
        <w:rPr>
          <w:rStyle w:val="c2"/>
        </w:rPr>
        <w:t xml:space="preserve"> в системе дополнительного образования </w:t>
      </w:r>
      <w:r w:rsidR="0050117E" w:rsidRPr="006736FC">
        <w:rPr>
          <w:rStyle w:val="c2"/>
        </w:rPr>
        <w:t xml:space="preserve"> по </w:t>
      </w:r>
      <w:r w:rsidR="00AF259C">
        <w:rPr>
          <w:rStyle w:val="c2"/>
        </w:rPr>
        <w:t>школьным дисциплинам нацелены не на</w:t>
      </w:r>
      <w:r w:rsidR="0050117E" w:rsidRPr="006736FC">
        <w:rPr>
          <w:rStyle w:val="c2"/>
        </w:rPr>
        <w:t xml:space="preserve"> о</w:t>
      </w:r>
      <w:r w:rsidR="00AF259C">
        <w:rPr>
          <w:rStyle w:val="c2"/>
        </w:rPr>
        <w:t xml:space="preserve">тработку базовых знаний, а на </w:t>
      </w:r>
      <w:r w:rsidR="0050117E" w:rsidRPr="006736FC">
        <w:rPr>
          <w:rStyle w:val="c2"/>
        </w:rPr>
        <w:t xml:space="preserve"> расширение и углубление знаний учащихся за счет внедрения</w:t>
      </w:r>
      <w:r w:rsidR="00AF259C">
        <w:rPr>
          <w:rStyle w:val="c2"/>
        </w:rPr>
        <w:t xml:space="preserve"> материала повышенной сложности, что является неотъемлемой частью образовательного процесса учреждения повышенного уровня. Эта работа ведется учителями начальных классов на стабильно высоком уровне и по сохранению контингента обучающихся, и по содержанию  курсов «Детская риторика», «Веселая математика», «Занимательный английский», «Азы информатики».  Постоянного внимания  педагогов требуют  формы и методы организации деятельности учащихся, которые должны быть принципиально отличны от урока за счет активного использования технологий </w:t>
      </w:r>
      <w:proofErr w:type="spellStart"/>
      <w:r w:rsidR="00AF259C">
        <w:rPr>
          <w:rStyle w:val="c2"/>
        </w:rPr>
        <w:t>деятельностного</w:t>
      </w:r>
      <w:proofErr w:type="spellEnd"/>
      <w:r w:rsidR="00AF259C">
        <w:rPr>
          <w:rStyle w:val="c2"/>
        </w:rPr>
        <w:t xml:space="preserve"> типа, в </w:t>
      </w:r>
      <w:proofErr w:type="spellStart"/>
      <w:r w:rsidR="00AF259C">
        <w:rPr>
          <w:rStyle w:val="c2"/>
        </w:rPr>
        <w:t>т.ч</w:t>
      </w:r>
      <w:proofErr w:type="spellEnd"/>
      <w:r w:rsidR="00AF259C">
        <w:rPr>
          <w:rStyle w:val="c2"/>
        </w:rPr>
        <w:t>. игровых.</w:t>
      </w:r>
    </w:p>
    <w:p w:rsidR="002D6A31" w:rsidRPr="006736FC" w:rsidRDefault="004966D5" w:rsidP="00CC42B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2016- 2017</w:t>
      </w:r>
      <w:r w:rsidR="00C9219E" w:rsidRPr="0067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9E" w:rsidRPr="006736F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9219E" w:rsidRPr="006736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219E" w:rsidRPr="006736FC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C9219E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7315AE" w:rsidRPr="006736FC">
        <w:rPr>
          <w:rFonts w:ascii="Times New Roman" w:hAnsi="Times New Roman" w:cs="Times New Roman"/>
          <w:sz w:val="24"/>
          <w:szCs w:val="24"/>
        </w:rPr>
        <w:t>МО</w:t>
      </w:r>
      <w:r w:rsidR="00CC42B6" w:rsidRPr="006736FC">
        <w:rPr>
          <w:rFonts w:ascii="Times New Roman" w:hAnsi="Times New Roman" w:cs="Times New Roman"/>
          <w:sz w:val="24"/>
          <w:szCs w:val="24"/>
        </w:rPr>
        <w:t xml:space="preserve"> учителей начальной школы выполнило</w:t>
      </w:r>
      <w:r w:rsidR="00C9219E" w:rsidRPr="006736FC">
        <w:rPr>
          <w:rFonts w:ascii="Times New Roman" w:hAnsi="Times New Roman" w:cs="Times New Roman"/>
          <w:sz w:val="24"/>
          <w:szCs w:val="24"/>
        </w:rPr>
        <w:t xml:space="preserve"> поставленные перед собой задачи в полном объеме.</w:t>
      </w:r>
      <w:r w:rsidR="00C9219E"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19E" w:rsidRPr="006736FC" w:rsidRDefault="00C9219E" w:rsidP="00CC42B6">
      <w:pPr>
        <w:pStyle w:val="c1"/>
        <w:spacing w:line="276" w:lineRule="auto"/>
        <w:contextualSpacing/>
      </w:pPr>
      <w:r w:rsidRPr="006736FC">
        <w:rPr>
          <w:rStyle w:val="c2"/>
        </w:rPr>
        <w:t>Работа МО строилась на диагностической основе и велась в соот</w:t>
      </w:r>
      <w:r w:rsidR="00AC6D56">
        <w:rPr>
          <w:rStyle w:val="c2"/>
        </w:rPr>
        <w:t xml:space="preserve">ветствии с </w:t>
      </w:r>
      <w:r w:rsidRPr="006736FC">
        <w:rPr>
          <w:rStyle w:val="c2"/>
        </w:rPr>
        <w:t>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уровней, соответствовала нормам СанПиНа, была направлена на защиту прав и интересов обучаемых.</w:t>
      </w:r>
    </w:p>
    <w:p w:rsidR="00C9219E" w:rsidRPr="006736FC" w:rsidRDefault="00C9219E" w:rsidP="00CC42B6">
      <w:pPr>
        <w:pStyle w:val="c1"/>
        <w:spacing w:line="276" w:lineRule="auto"/>
        <w:contextualSpacing/>
      </w:pPr>
      <w:r w:rsidRPr="006736FC">
        <w:rPr>
          <w:rStyle w:val="c2"/>
        </w:rPr>
        <w:t xml:space="preserve">      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пять 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</w:t>
      </w:r>
      <w:r w:rsidR="00C83A8E">
        <w:rPr>
          <w:rStyle w:val="c2"/>
        </w:rPr>
        <w:t>разработали необходимые локальные акты (Положение о нормах оценки по предметам в начальной школе)</w:t>
      </w:r>
      <w:r w:rsidRPr="006736FC">
        <w:rPr>
          <w:rStyle w:val="c2"/>
        </w:rPr>
        <w:t xml:space="preserve">. </w:t>
      </w:r>
    </w:p>
    <w:sectPr w:rsidR="00C9219E" w:rsidRPr="006736FC" w:rsidSect="007B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0A"/>
    <w:multiLevelType w:val="hybridMultilevel"/>
    <w:tmpl w:val="4D20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C0AC2"/>
    <w:multiLevelType w:val="hybridMultilevel"/>
    <w:tmpl w:val="B6C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651F"/>
    <w:multiLevelType w:val="hybridMultilevel"/>
    <w:tmpl w:val="6EA89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1E72"/>
    <w:multiLevelType w:val="hybridMultilevel"/>
    <w:tmpl w:val="5BD4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28F"/>
    <w:multiLevelType w:val="hybridMultilevel"/>
    <w:tmpl w:val="8A1CB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E38"/>
    <w:multiLevelType w:val="hybridMultilevel"/>
    <w:tmpl w:val="33B4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61F10"/>
    <w:multiLevelType w:val="multilevel"/>
    <w:tmpl w:val="BF5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2096"/>
    <w:multiLevelType w:val="multilevel"/>
    <w:tmpl w:val="C6F4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7195D"/>
    <w:multiLevelType w:val="hybridMultilevel"/>
    <w:tmpl w:val="17509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D4D1E"/>
    <w:multiLevelType w:val="hybridMultilevel"/>
    <w:tmpl w:val="33B4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1AEA"/>
    <w:multiLevelType w:val="hybridMultilevel"/>
    <w:tmpl w:val="60A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532F9"/>
    <w:multiLevelType w:val="hybridMultilevel"/>
    <w:tmpl w:val="17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02A0"/>
    <w:multiLevelType w:val="multilevel"/>
    <w:tmpl w:val="BEC4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51A72"/>
    <w:multiLevelType w:val="multilevel"/>
    <w:tmpl w:val="87B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55A8A"/>
    <w:multiLevelType w:val="hybridMultilevel"/>
    <w:tmpl w:val="A73E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41527"/>
    <w:multiLevelType w:val="hybridMultilevel"/>
    <w:tmpl w:val="6EA89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1063B"/>
    <w:multiLevelType w:val="hybridMultilevel"/>
    <w:tmpl w:val="82D80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81035"/>
    <w:multiLevelType w:val="hybridMultilevel"/>
    <w:tmpl w:val="F3C21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95644"/>
    <w:multiLevelType w:val="hybridMultilevel"/>
    <w:tmpl w:val="8BD4C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B52E7"/>
    <w:multiLevelType w:val="multilevel"/>
    <w:tmpl w:val="751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22"/>
  </w:num>
  <w:num w:numId="9">
    <w:abstractNumId w:val="15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5"/>
  </w:num>
  <w:num w:numId="15">
    <w:abstractNumId w:val="20"/>
  </w:num>
  <w:num w:numId="16">
    <w:abstractNumId w:val="19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1"/>
  </w:num>
  <w:num w:numId="22">
    <w:abstractNumId w:val="11"/>
  </w:num>
  <w:num w:numId="23">
    <w:abstractNumId w:val="21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8"/>
    <w:rsid w:val="000010CE"/>
    <w:rsid w:val="00001FF2"/>
    <w:rsid w:val="00002EC4"/>
    <w:rsid w:val="00003BF6"/>
    <w:rsid w:val="00003FFA"/>
    <w:rsid w:val="000476C2"/>
    <w:rsid w:val="0006779A"/>
    <w:rsid w:val="000726E1"/>
    <w:rsid w:val="00083617"/>
    <w:rsid w:val="00087D6A"/>
    <w:rsid w:val="00091EDD"/>
    <w:rsid w:val="000A7C15"/>
    <w:rsid w:val="000B0259"/>
    <w:rsid w:val="000C3741"/>
    <w:rsid w:val="000D645B"/>
    <w:rsid w:val="000E1763"/>
    <w:rsid w:val="000F45E2"/>
    <w:rsid w:val="00105261"/>
    <w:rsid w:val="00114DFC"/>
    <w:rsid w:val="0012687C"/>
    <w:rsid w:val="00130631"/>
    <w:rsid w:val="00147BB6"/>
    <w:rsid w:val="0015248F"/>
    <w:rsid w:val="00154EBD"/>
    <w:rsid w:val="00164D16"/>
    <w:rsid w:val="00172EC7"/>
    <w:rsid w:val="00174A59"/>
    <w:rsid w:val="00182F87"/>
    <w:rsid w:val="001842F0"/>
    <w:rsid w:val="00187EB9"/>
    <w:rsid w:val="00194CB4"/>
    <w:rsid w:val="001A4A32"/>
    <w:rsid w:val="001D4B0E"/>
    <w:rsid w:val="001E0B8C"/>
    <w:rsid w:val="001E573E"/>
    <w:rsid w:val="001E7E64"/>
    <w:rsid w:val="001F6882"/>
    <w:rsid w:val="001F6B27"/>
    <w:rsid w:val="00202458"/>
    <w:rsid w:val="00221FB9"/>
    <w:rsid w:val="00223050"/>
    <w:rsid w:val="00223F4A"/>
    <w:rsid w:val="002257F0"/>
    <w:rsid w:val="00236C3B"/>
    <w:rsid w:val="00252EF8"/>
    <w:rsid w:val="00261817"/>
    <w:rsid w:val="002625E8"/>
    <w:rsid w:val="00262E90"/>
    <w:rsid w:val="00272A4E"/>
    <w:rsid w:val="00276813"/>
    <w:rsid w:val="0028735E"/>
    <w:rsid w:val="002A52A6"/>
    <w:rsid w:val="002B1DF7"/>
    <w:rsid w:val="002B3A0C"/>
    <w:rsid w:val="002B728A"/>
    <w:rsid w:val="002C09E9"/>
    <w:rsid w:val="002C1EDA"/>
    <w:rsid w:val="002C2367"/>
    <w:rsid w:val="002C516D"/>
    <w:rsid w:val="002D30D6"/>
    <w:rsid w:val="002D6A31"/>
    <w:rsid w:val="002F18AE"/>
    <w:rsid w:val="002F7AA3"/>
    <w:rsid w:val="003008BD"/>
    <w:rsid w:val="00303B70"/>
    <w:rsid w:val="003052EA"/>
    <w:rsid w:val="00342C2A"/>
    <w:rsid w:val="00343218"/>
    <w:rsid w:val="00360E77"/>
    <w:rsid w:val="00361FFE"/>
    <w:rsid w:val="003B4DAD"/>
    <w:rsid w:val="003B708C"/>
    <w:rsid w:val="003C0081"/>
    <w:rsid w:val="003D2DE5"/>
    <w:rsid w:val="003E0376"/>
    <w:rsid w:val="003E09EA"/>
    <w:rsid w:val="00400447"/>
    <w:rsid w:val="00403E81"/>
    <w:rsid w:val="00417BC6"/>
    <w:rsid w:val="0042185F"/>
    <w:rsid w:val="004510CA"/>
    <w:rsid w:val="00455378"/>
    <w:rsid w:val="0046384A"/>
    <w:rsid w:val="00464104"/>
    <w:rsid w:val="00474B26"/>
    <w:rsid w:val="00481D48"/>
    <w:rsid w:val="004966D5"/>
    <w:rsid w:val="004A47DA"/>
    <w:rsid w:val="004A4F29"/>
    <w:rsid w:val="004D5D68"/>
    <w:rsid w:val="0050117E"/>
    <w:rsid w:val="00506E76"/>
    <w:rsid w:val="00507887"/>
    <w:rsid w:val="00507D03"/>
    <w:rsid w:val="00511D41"/>
    <w:rsid w:val="005121F0"/>
    <w:rsid w:val="005202F1"/>
    <w:rsid w:val="0052700E"/>
    <w:rsid w:val="00535021"/>
    <w:rsid w:val="00595581"/>
    <w:rsid w:val="005A7B7E"/>
    <w:rsid w:val="005A7E46"/>
    <w:rsid w:val="005B0FD7"/>
    <w:rsid w:val="005B479C"/>
    <w:rsid w:val="005B61C4"/>
    <w:rsid w:val="005D1193"/>
    <w:rsid w:val="005D6677"/>
    <w:rsid w:val="005E146C"/>
    <w:rsid w:val="005E171F"/>
    <w:rsid w:val="005E68DD"/>
    <w:rsid w:val="005F01A5"/>
    <w:rsid w:val="005F0DCB"/>
    <w:rsid w:val="005F7370"/>
    <w:rsid w:val="006042F4"/>
    <w:rsid w:val="00630F26"/>
    <w:rsid w:val="00631547"/>
    <w:rsid w:val="00632055"/>
    <w:rsid w:val="00657A33"/>
    <w:rsid w:val="00661F82"/>
    <w:rsid w:val="0066258B"/>
    <w:rsid w:val="006719B5"/>
    <w:rsid w:val="006736FC"/>
    <w:rsid w:val="00675290"/>
    <w:rsid w:val="00682AE3"/>
    <w:rsid w:val="0069233D"/>
    <w:rsid w:val="006A2CB1"/>
    <w:rsid w:val="006C3491"/>
    <w:rsid w:val="006D6618"/>
    <w:rsid w:val="006E0B39"/>
    <w:rsid w:val="006E7D7B"/>
    <w:rsid w:val="006F1363"/>
    <w:rsid w:val="00704F52"/>
    <w:rsid w:val="007114BE"/>
    <w:rsid w:val="007204CF"/>
    <w:rsid w:val="00725934"/>
    <w:rsid w:val="007315AE"/>
    <w:rsid w:val="0073783C"/>
    <w:rsid w:val="00747910"/>
    <w:rsid w:val="007569F5"/>
    <w:rsid w:val="007636C4"/>
    <w:rsid w:val="0077743A"/>
    <w:rsid w:val="00781420"/>
    <w:rsid w:val="00792361"/>
    <w:rsid w:val="00793F7F"/>
    <w:rsid w:val="007960FB"/>
    <w:rsid w:val="007A378E"/>
    <w:rsid w:val="007A736A"/>
    <w:rsid w:val="007B0416"/>
    <w:rsid w:val="007C6BB4"/>
    <w:rsid w:val="007D363A"/>
    <w:rsid w:val="007F5DA1"/>
    <w:rsid w:val="008036F1"/>
    <w:rsid w:val="00803C96"/>
    <w:rsid w:val="00804F26"/>
    <w:rsid w:val="00814E23"/>
    <w:rsid w:val="00822D64"/>
    <w:rsid w:val="008367A4"/>
    <w:rsid w:val="0084269C"/>
    <w:rsid w:val="008714AA"/>
    <w:rsid w:val="00886376"/>
    <w:rsid w:val="008A3E0C"/>
    <w:rsid w:val="008A40F6"/>
    <w:rsid w:val="008B2E4E"/>
    <w:rsid w:val="008B5987"/>
    <w:rsid w:val="008C3250"/>
    <w:rsid w:val="008D146E"/>
    <w:rsid w:val="008D25EF"/>
    <w:rsid w:val="009075F1"/>
    <w:rsid w:val="00913072"/>
    <w:rsid w:val="00916F50"/>
    <w:rsid w:val="00924FEA"/>
    <w:rsid w:val="00927721"/>
    <w:rsid w:val="0093545B"/>
    <w:rsid w:val="00937AA5"/>
    <w:rsid w:val="00956205"/>
    <w:rsid w:val="00961E4F"/>
    <w:rsid w:val="00963C80"/>
    <w:rsid w:val="00963F12"/>
    <w:rsid w:val="00966EBD"/>
    <w:rsid w:val="0098502A"/>
    <w:rsid w:val="009A3136"/>
    <w:rsid w:val="009B5BAA"/>
    <w:rsid w:val="009B6A4C"/>
    <w:rsid w:val="009C3BEA"/>
    <w:rsid w:val="009D43CF"/>
    <w:rsid w:val="009E1825"/>
    <w:rsid w:val="009E2BD5"/>
    <w:rsid w:val="009F320C"/>
    <w:rsid w:val="00A12CFA"/>
    <w:rsid w:val="00A26345"/>
    <w:rsid w:val="00A406B1"/>
    <w:rsid w:val="00A44411"/>
    <w:rsid w:val="00A47FDB"/>
    <w:rsid w:val="00A67384"/>
    <w:rsid w:val="00A70A4A"/>
    <w:rsid w:val="00A771BF"/>
    <w:rsid w:val="00A83532"/>
    <w:rsid w:val="00A879FD"/>
    <w:rsid w:val="00A91D00"/>
    <w:rsid w:val="00A92025"/>
    <w:rsid w:val="00A94449"/>
    <w:rsid w:val="00A97700"/>
    <w:rsid w:val="00AA1728"/>
    <w:rsid w:val="00AB3439"/>
    <w:rsid w:val="00AB389D"/>
    <w:rsid w:val="00AB6CA6"/>
    <w:rsid w:val="00AC6D56"/>
    <w:rsid w:val="00AD53CA"/>
    <w:rsid w:val="00AE00D5"/>
    <w:rsid w:val="00AE10AE"/>
    <w:rsid w:val="00AF222C"/>
    <w:rsid w:val="00AF259C"/>
    <w:rsid w:val="00AF7B36"/>
    <w:rsid w:val="00B02340"/>
    <w:rsid w:val="00B03093"/>
    <w:rsid w:val="00B502BF"/>
    <w:rsid w:val="00B6473D"/>
    <w:rsid w:val="00B748A2"/>
    <w:rsid w:val="00B76401"/>
    <w:rsid w:val="00B77147"/>
    <w:rsid w:val="00BB13AC"/>
    <w:rsid w:val="00BB1C1D"/>
    <w:rsid w:val="00BC2B9E"/>
    <w:rsid w:val="00BD630B"/>
    <w:rsid w:val="00BD788C"/>
    <w:rsid w:val="00BE1CB3"/>
    <w:rsid w:val="00BE201A"/>
    <w:rsid w:val="00BE6A07"/>
    <w:rsid w:val="00BF54CE"/>
    <w:rsid w:val="00C0005D"/>
    <w:rsid w:val="00C015B9"/>
    <w:rsid w:val="00C108B5"/>
    <w:rsid w:val="00C25152"/>
    <w:rsid w:val="00C2547C"/>
    <w:rsid w:val="00C34045"/>
    <w:rsid w:val="00C416EA"/>
    <w:rsid w:val="00C42DEF"/>
    <w:rsid w:val="00C47DC9"/>
    <w:rsid w:val="00C608F3"/>
    <w:rsid w:val="00C64335"/>
    <w:rsid w:val="00C67BBF"/>
    <w:rsid w:val="00C83A8E"/>
    <w:rsid w:val="00C9219E"/>
    <w:rsid w:val="00CB5BBC"/>
    <w:rsid w:val="00CC42B6"/>
    <w:rsid w:val="00CC67BE"/>
    <w:rsid w:val="00CC6A0A"/>
    <w:rsid w:val="00CC7E1D"/>
    <w:rsid w:val="00CD04F9"/>
    <w:rsid w:val="00CD1658"/>
    <w:rsid w:val="00CD78B9"/>
    <w:rsid w:val="00CE2FE7"/>
    <w:rsid w:val="00CE747F"/>
    <w:rsid w:val="00CE7F5A"/>
    <w:rsid w:val="00CF6494"/>
    <w:rsid w:val="00D36133"/>
    <w:rsid w:val="00D3663E"/>
    <w:rsid w:val="00D521EC"/>
    <w:rsid w:val="00D71D37"/>
    <w:rsid w:val="00D82F7A"/>
    <w:rsid w:val="00D85341"/>
    <w:rsid w:val="00D87205"/>
    <w:rsid w:val="00D92832"/>
    <w:rsid w:val="00DA3828"/>
    <w:rsid w:val="00DD0C6C"/>
    <w:rsid w:val="00DE0FE6"/>
    <w:rsid w:val="00DE3F4B"/>
    <w:rsid w:val="00E0521C"/>
    <w:rsid w:val="00E15AEC"/>
    <w:rsid w:val="00E416CA"/>
    <w:rsid w:val="00E41C04"/>
    <w:rsid w:val="00E5445D"/>
    <w:rsid w:val="00E60C2F"/>
    <w:rsid w:val="00E763D0"/>
    <w:rsid w:val="00E77D9D"/>
    <w:rsid w:val="00E85D93"/>
    <w:rsid w:val="00E85E0B"/>
    <w:rsid w:val="00E921B9"/>
    <w:rsid w:val="00E92540"/>
    <w:rsid w:val="00EA3CAE"/>
    <w:rsid w:val="00ED717F"/>
    <w:rsid w:val="00EF2E2A"/>
    <w:rsid w:val="00F008BE"/>
    <w:rsid w:val="00F0200B"/>
    <w:rsid w:val="00F1231E"/>
    <w:rsid w:val="00F37DE0"/>
    <w:rsid w:val="00F423D7"/>
    <w:rsid w:val="00F44AA2"/>
    <w:rsid w:val="00F47B62"/>
    <w:rsid w:val="00F544D9"/>
    <w:rsid w:val="00F54652"/>
    <w:rsid w:val="00F659F7"/>
    <w:rsid w:val="00F96F34"/>
    <w:rsid w:val="00FA21DB"/>
    <w:rsid w:val="00FB5BEF"/>
    <w:rsid w:val="00FC3A40"/>
    <w:rsid w:val="00FC4E53"/>
    <w:rsid w:val="00FD17B9"/>
    <w:rsid w:val="00FD65E3"/>
    <w:rsid w:val="00FE23D2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4D5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D5D68"/>
  </w:style>
  <w:style w:type="character" w:styleId="a5">
    <w:name w:val="Hyperlink"/>
    <w:basedOn w:val="a0"/>
    <w:uiPriority w:val="99"/>
    <w:unhideWhenUsed/>
    <w:rsid w:val="004D5D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D68"/>
    <w:rPr>
      <w:color w:val="800080"/>
      <w:u w:val="single"/>
    </w:rPr>
  </w:style>
  <w:style w:type="paragraph" w:customStyle="1" w:styleId="xl63">
    <w:name w:val="xl63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5D6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D5D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2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E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19E"/>
  </w:style>
  <w:style w:type="character" w:customStyle="1" w:styleId="2">
    <w:name w:val="Основной текст (2)_"/>
    <w:link w:val="20"/>
    <w:rsid w:val="0013063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6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4D5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D5D68"/>
  </w:style>
  <w:style w:type="character" w:styleId="a5">
    <w:name w:val="Hyperlink"/>
    <w:basedOn w:val="a0"/>
    <w:uiPriority w:val="99"/>
    <w:unhideWhenUsed/>
    <w:rsid w:val="004D5D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D68"/>
    <w:rPr>
      <w:color w:val="800080"/>
      <w:u w:val="single"/>
    </w:rPr>
  </w:style>
  <w:style w:type="paragraph" w:customStyle="1" w:styleId="xl63">
    <w:name w:val="xl63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5D6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D5D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2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E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19E"/>
  </w:style>
  <w:style w:type="character" w:customStyle="1" w:styleId="2">
    <w:name w:val="Основной текст (2)_"/>
    <w:link w:val="20"/>
    <w:rsid w:val="0013063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6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znanio.ru/media/proekt" TargetMode="External"/><Relationship Id="rId18" Type="http://schemas.openxmlformats.org/officeDocument/2006/relationships/hyperlink" Target="https://infourok.ru/prezentaciya-po-russkomu-yaziku-na-temu-odnorodnie-chleni-predlozheniya-klass-1333304.html" TargetMode="External"/><Relationship Id="rId26" Type="http://schemas.openxmlformats.org/officeDocument/2006/relationships/hyperlink" Target="http://svetlyachki.ucoz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n.ext.spb.ru/index.php/user/userprofile/evm.html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urokimatmatiki.ru" TargetMode="External"/><Relationship Id="rId17" Type="http://schemas.openxmlformats.org/officeDocument/2006/relationships/hyperlink" Target="http://effektiko.ru/journal/2016-2/tech-map-2016-2/nikitina-natalya-vladimirovna" TargetMode="External"/><Relationship Id="rId25" Type="http://schemas.openxmlformats.org/officeDocument/2006/relationships/hyperlink" Target="http://nsportal.ru/dalek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ffektiko.ru/journal/2016-2/tech-map-2016-2/ivanova-natalya-vladimirovna-3" TargetMode="External"/><Relationship Id="rId20" Type="http://schemas.openxmlformats.org/officeDocument/2006/relationships/hyperlink" Target="http://www.proshkolu.ru/user/kopanev84/folder/" TargetMode="External"/><Relationship Id="rId29" Type="http://schemas.openxmlformats.org/officeDocument/2006/relationships/hyperlink" Target="http://nsportal.ru/mar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hyperlink" Target="http://www.proshkolu.ru/user/tonni144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/ru" TargetMode="External"/><Relationship Id="rId23" Type="http://schemas.openxmlformats.org/officeDocument/2006/relationships/hyperlink" Target="http://nsportal.ru/nikitina-natalya-vladimirovna" TargetMode="External"/><Relationship Id="rId28" Type="http://schemas.openxmlformats.org/officeDocument/2006/relationships/hyperlink" Target="http://nsportal.ru/irina-zhelnova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s://infourok.ru/tehnologicheskaya-karta-uroka-odnorodnie-chleni-predlozheniya-klass-1333260.html" TargetMode="External"/><Relationship Id="rId31" Type="http://schemas.openxmlformats.org/officeDocument/2006/relationships/hyperlink" Target="http://www.l144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://multiurok.ru/uznavay/files/rieshieniie-zadach-triet-ia-niedielia-sientiabria.html" TargetMode="External"/><Relationship Id="rId22" Type="http://schemas.openxmlformats.org/officeDocument/2006/relationships/hyperlink" Target="http://ext.spb.ru/index.php/user/userprofile/evm.html" TargetMode="External"/><Relationship Id="rId27" Type="http://schemas.openxmlformats.org/officeDocument/2006/relationships/hyperlink" Target="http://nsportal.ru/golongovskaja-natalja-vasiljevna" TargetMode="External"/><Relationship Id="rId30" Type="http://schemas.openxmlformats.org/officeDocument/2006/relationships/hyperlink" Target="http://www.proshkolu.ru/user/kopanev84/folder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61952"/>
        <c:axId val="133672960"/>
      </c:barChart>
      <c:catAx>
        <c:axId val="133261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33672960"/>
        <c:crosses val="autoZero"/>
        <c:auto val="1"/>
        <c:lblAlgn val="ctr"/>
        <c:lblOffset val="100"/>
        <c:noMultiLvlLbl val="0"/>
      </c:catAx>
      <c:valAx>
        <c:axId val="13367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61952"/>
        <c:crosses val="autoZero"/>
        <c:crossBetween val="between"/>
      </c:valAx>
    </c:plotArea>
    <c:legend>
      <c:legendPos val="b"/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ср2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52608"/>
        <c:axId val="34454144"/>
      </c:barChart>
      <c:catAx>
        <c:axId val="34452608"/>
        <c:scaling>
          <c:orientation val="minMax"/>
        </c:scaling>
        <c:delete val="1"/>
        <c:axPos val="b"/>
        <c:majorTickMark val="out"/>
        <c:minorTickMark val="none"/>
        <c:tickLblPos val="nextTo"/>
        <c:crossAx val="34454144"/>
        <c:crosses val="autoZero"/>
        <c:auto val="1"/>
        <c:lblAlgn val="ctr"/>
        <c:lblOffset val="100"/>
        <c:noMultiLvlLbl val="0"/>
      </c:catAx>
      <c:valAx>
        <c:axId val="3445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52608"/>
        <c:crosses val="autoZero"/>
        <c:crossBetween val="between"/>
      </c:valAx>
    </c:plotArea>
    <c:legend>
      <c:legendPos val="b"/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ср2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84448"/>
        <c:axId val="34585984"/>
      </c:barChart>
      <c:catAx>
        <c:axId val="34584448"/>
        <c:scaling>
          <c:orientation val="minMax"/>
        </c:scaling>
        <c:delete val="1"/>
        <c:axPos val="b"/>
        <c:majorTickMark val="out"/>
        <c:minorTickMark val="none"/>
        <c:tickLblPos val="nextTo"/>
        <c:crossAx val="34585984"/>
        <c:crosses val="autoZero"/>
        <c:auto val="1"/>
        <c:lblAlgn val="ctr"/>
        <c:lblOffset val="100"/>
        <c:noMultiLvlLbl val="0"/>
      </c:catAx>
      <c:valAx>
        <c:axId val="345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84448"/>
        <c:crosses val="autoZero"/>
        <c:crossBetween val="between"/>
      </c:valAx>
    </c:plotArea>
    <c:legend>
      <c:legendPos val="b"/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37888"/>
        <c:axId val="35639680"/>
      </c:barChart>
      <c:catAx>
        <c:axId val="35637888"/>
        <c:scaling>
          <c:orientation val="minMax"/>
        </c:scaling>
        <c:delete val="1"/>
        <c:axPos val="b"/>
        <c:majorTickMark val="out"/>
        <c:minorTickMark val="none"/>
        <c:tickLblPos val="nextTo"/>
        <c:crossAx val="35639680"/>
        <c:crosses val="autoZero"/>
        <c:auto val="1"/>
        <c:lblAlgn val="ctr"/>
        <c:lblOffset val="100"/>
        <c:noMultiLvlLbl val="0"/>
      </c:catAx>
      <c:valAx>
        <c:axId val="3563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37888"/>
        <c:crosses val="autoZero"/>
        <c:crossBetween val="between"/>
      </c:valAx>
    </c:plotArea>
    <c:legend>
      <c:legendPos val="b"/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74464"/>
        <c:axId val="35776000"/>
      </c:barChart>
      <c:catAx>
        <c:axId val="35774464"/>
        <c:scaling>
          <c:orientation val="minMax"/>
        </c:scaling>
        <c:delete val="1"/>
        <c:axPos val="b"/>
        <c:majorTickMark val="out"/>
        <c:minorTickMark val="none"/>
        <c:tickLblPos val="nextTo"/>
        <c:crossAx val="35776000"/>
        <c:crosses val="autoZero"/>
        <c:auto val="1"/>
        <c:lblAlgn val="ctr"/>
        <c:lblOffset val="100"/>
        <c:noMultiLvlLbl val="0"/>
      </c:catAx>
      <c:valAx>
        <c:axId val="3577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74464"/>
        <c:crosses val="autoZero"/>
        <c:crossBetween val="between"/>
      </c:valAx>
    </c:plotArea>
    <c:legend>
      <c:legendPos val="b"/>
      <c:legendEntry>
        <c:idx val="10"/>
        <c:delete val="1"/>
      </c:legendEntry>
      <c:legendEntry>
        <c:idx val="1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41F4-A419-4A16-87A0-1388EE55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2017-09-18T06:10:00Z</cp:lastPrinted>
  <dcterms:created xsi:type="dcterms:W3CDTF">2017-09-18T05:28:00Z</dcterms:created>
  <dcterms:modified xsi:type="dcterms:W3CDTF">2017-09-18T06:15:00Z</dcterms:modified>
</cp:coreProperties>
</file>