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75" w:rsidRDefault="00D37275" w:rsidP="00D37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Методические  темы </w:t>
      </w:r>
      <w:r w:rsidRPr="006736FC">
        <w:rPr>
          <w:rFonts w:ascii="Times New Roman" w:hAnsi="Times New Roman" w:cs="Times New Roman"/>
          <w:b/>
          <w:sz w:val="24"/>
          <w:szCs w:val="24"/>
        </w:rPr>
        <w:t xml:space="preserve"> (в рамках самообразования)</w:t>
      </w:r>
      <w:r>
        <w:rPr>
          <w:rFonts w:ascii="Times New Roman" w:hAnsi="Times New Roman" w:cs="Times New Roman"/>
          <w:b/>
          <w:sz w:val="24"/>
          <w:szCs w:val="24"/>
        </w:rPr>
        <w:t xml:space="preserve"> учителей начальных классов</w:t>
      </w:r>
    </w:p>
    <w:p w:rsidR="00D37275" w:rsidRPr="006736FC" w:rsidRDefault="00D37275" w:rsidP="00D37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1726"/>
        <w:gridCol w:w="6949"/>
      </w:tblGrid>
      <w:tr w:rsidR="00D37275" w:rsidRPr="006736FC" w:rsidTr="00D37275">
        <w:tc>
          <w:tcPr>
            <w:tcW w:w="823" w:type="dxa"/>
          </w:tcPr>
          <w:p w:rsidR="00D37275" w:rsidRPr="006736FC" w:rsidRDefault="00D37275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6" w:type="dxa"/>
          </w:tcPr>
          <w:p w:rsidR="00D37275" w:rsidRPr="006736FC" w:rsidRDefault="00D37275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49" w:type="dxa"/>
          </w:tcPr>
          <w:p w:rsidR="00D37275" w:rsidRPr="006736FC" w:rsidRDefault="00D37275" w:rsidP="00DC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D37275" w:rsidRPr="006736FC" w:rsidTr="00D37275">
        <w:tc>
          <w:tcPr>
            <w:tcW w:w="823" w:type="dxa"/>
          </w:tcPr>
          <w:p w:rsidR="00D37275" w:rsidRPr="006736FC" w:rsidRDefault="00D37275" w:rsidP="00DC4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D37275" w:rsidRPr="006736FC" w:rsidRDefault="00D37275" w:rsidP="00DC4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6949" w:type="dxa"/>
          </w:tcPr>
          <w:p w:rsidR="00D37275" w:rsidRPr="000A7C15" w:rsidRDefault="00D37275" w:rsidP="00DC4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C1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Исследовательский  проект как средство активизации </w:t>
            </w:r>
          </w:p>
          <w:p w:rsidR="00D37275" w:rsidRPr="006736FC" w:rsidRDefault="00D37275" w:rsidP="00DC4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C1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познавательной деятельности учащихся. Метод наблюдений</w:t>
            </w:r>
          </w:p>
        </w:tc>
      </w:tr>
      <w:tr w:rsidR="00D37275" w:rsidRPr="006736FC" w:rsidTr="00D37275">
        <w:tc>
          <w:tcPr>
            <w:tcW w:w="823" w:type="dxa"/>
          </w:tcPr>
          <w:p w:rsidR="00D37275" w:rsidRPr="006736FC" w:rsidRDefault="00D37275" w:rsidP="00DC4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D37275" w:rsidRPr="006736FC" w:rsidRDefault="00D37275" w:rsidP="00DC4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Желнова</w:t>
            </w:r>
            <w:proofErr w:type="spellEnd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6949" w:type="dxa"/>
          </w:tcPr>
          <w:p w:rsidR="00D37275" w:rsidRPr="000010CE" w:rsidRDefault="00D37275" w:rsidP="00DC4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0C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Коллективный  проект как средство активизации </w:t>
            </w:r>
          </w:p>
          <w:p w:rsidR="00D37275" w:rsidRPr="006736FC" w:rsidRDefault="00D37275" w:rsidP="00DC4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0C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познавательной деятельности учащихся</w:t>
            </w:r>
            <w:r w:rsidRPr="00001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7275" w:rsidRPr="006736FC" w:rsidTr="00D37275">
        <w:tc>
          <w:tcPr>
            <w:tcW w:w="823" w:type="dxa"/>
          </w:tcPr>
          <w:p w:rsidR="00D37275" w:rsidRPr="006736FC" w:rsidRDefault="00D37275" w:rsidP="00DC4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D37275" w:rsidRPr="006736FC" w:rsidRDefault="00D37275" w:rsidP="00DC4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Додина М.В.</w:t>
            </w:r>
          </w:p>
        </w:tc>
        <w:tc>
          <w:tcPr>
            <w:tcW w:w="6949" w:type="dxa"/>
          </w:tcPr>
          <w:p w:rsidR="00D37275" w:rsidRPr="00A83532" w:rsidRDefault="00D37275" w:rsidP="00DC4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Исследовательский  проект как средство активизации </w:t>
            </w:r>
          </w:p>
          <w:p w:rsidR="00D37275" w:rsidRPr="006736FC" w:rsidRDefault="00D37275" w:rsidP="00DC4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5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познавательной деятельности учащихся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7275" w:rsidRPr="006736FC" w:rsidTr="00D37275">
        <w:tc>
          <w:tcPr>
            <w:tcW w:w="823" w:type="dxa"/>
          </w:tcPr>
          <w:p w:rsidR="00D37275" w:rsidRPr="006736FC" w:rsidRDefault="00D37275" w:rsidP="00DC4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</w:tcPr>
          <w:p w:rsidR="00D37275" w:rsidRPr="006736FC" w:rsidRDefault="00D37275" w:rsidP="00DC4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Никитина Н.В.</w:t>
            </w:r>
          </w:p>
        </w:tc>
        <w:tc>
          <w:tcPr>
            <w:tcW w:w="6949" w:type="dxa"/>
          </w:tcPr>
          <w:p w:rsidR="00D37275" w:rsidRPr="000A7C15" w:rsidRDefault="00D37275" w:rsidP="00DC4E3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C1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Исследовательская деятельность учащих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ся: формы и пути осуществления</w:t>
            </w:r>
          </w:p>
        </w:tc>
      </w:tr>
      <w:tr w:rsidR="00D37275" w:rsidRPr="006736FC" w:rsidTr="00D37275">
        <w:tc>
          <w:tcPr>
            <w:tcW w:w="823" w:type="dxa"/>
          </w:tcPr>
          <w:p w:rsidR="00D37275" w:rsidRPr="006736FC" w:rsidRDefault="00D37275" w:rsidP="00DC4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6" w:type="dxa"/>
          </w:tcPr>
          <w:p w:rsidR="00D37275" w:rsidRPr="006736FC" w:rsidRDefault="00D37275" w:rsidP="00DC4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Данилова Е.В.</w:t>
            </w:r>
          </w:p>
        </w:tc>
        <w:tc>
          <w:tcPr>
            <w:tcW w:w="6949" w:type="dxa"/>
          </w:tcPr>
          <w:p w:rsidR="00D37275" w:rsidRPr="006736FC" w:rsidRDefault="00D37275" w:rsidP="00DC4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читательских умений с использованием технологии продуктивного чтения.</w:t>
            </w:r>
          </w:p>
        </w:tc>
      </w:tr>
      <w:tr w:rsidR="00D37275" w:rsidRPr="006736FC" w:rsidTr="00D37275">
        <w:tc>
          <w:tcPr>
            <w:tcW w:w="823" w:type="dxa"/>
          </w:tcPr>
          <w:p w:rsidR="00D37275" w:rsidRPr="006736FC" w:rsidRDefault="00D37275" w:rsidP="00DC4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6" w:type="dxa"/>
          </w:tcPr>
          <w:p w:rsidR="00D37275" w:rsidRPr="006736FC" w:rsidRDefault="00D37275" w:rsidP="00DC4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Передня</w:t>
            </w:r>
            <w:proofErr w:type="spellEnd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6949" w:type="dxa"/>
          </w:tcPr>
          <w:p w:rsidR="00D37275" w:rsidRPr="006736FC" w:rsidRDefault="00D37275" w:rsidP="00DC4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счёт, как средство формирования вычислительных навыков и увеличение скорости мыслительных операций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7275" w:rsidRPr="006736FC" w:rsidTr="00D37275">
        <w:tc>
          <w:tcPr>
            <w:tcW w:w="823" w:type="dxa"/>
          </w:tcPr>
          <w:p w:rsidR="00D37275" w:rsidRPr="006736FC" w:rsidRDefault="00D37275" w:rsidP="00DC4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6" w:type="dxa"/>
          </w:tcPr>
          <w:p w:rsidR="00D37275" w:rsidRPr="006736FC" w:rsidRDefault="00D37275" w:rsidP="00DC4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949" w:type="dxa"/>
          </w:tcPr>
          <w:p w:rsidR="00D37275" w:rsidRPr="006736FC" w:rsidRDefault="00D37275" w:rsidP="00DC4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71">
              <w:rPr>
                <w:rFonts w:ascii="Times New Roman" w:hAnsi="Times New Roman" w:cs="Times New Roman"/>
              </w:rPr>
              <w:t>Развитие коммуникативной компетентности младших школьников как основа инновационного образования</w:t>
            </w:r>
          </w:p>
        </w:tc>
      </w:tr>
      <w:tr w:rsidR="00D37275" w:rsidRPr="006736FC" w:rsidTr="00D37275">
        <w:tc>
          <w:tcPr>
            <w:tcW w:w="823" w:type="dxa"/>
          </w:tcPr>
          <w:p w:rsidR="00D37275" w:rsidRPr="006736FC" w:rsidRDefault="00D37275" w:rsidP="00DC4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6" w:type="dxa"/>
          </w:tcPr>
          <w:p w:rsidR="00D37275" w:rsidRPr="006736FC" w:rsidRDefault="00D37275" w:rsidP="00DC4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6949" w:type="dxa"/>
          </w:tcPr>
          <w:p w:rsidR="00D37275" w:rsidRPr="006736FC" w:rsidRDefault="00D37275" w:rsidP="00DC4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метода проектов как прием формирования коммуникативных навыков учащихся</w:t>
            </w:r>
          </w:p>
        </w:tc>
      </w:tr>
      <w:tr w:rsidR="00D37275" w:rsidRPr="006736FC" w:rsidTr="00D37275">
        <w:tc>
          <w:tcPr>
            <w:tcW w:w="823" w:type="dxa"/>
          </w:tcPr>
          <w:p w:rsidR="00D37275" w:rsidRPr="006736FC" w:rsidRDefault="00D37275" w:rsidP="00DC4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6" w:type="dxa"/>
          </w:tcPr>
          <w:p w:rsidR="00D37275" w:rsidRPr="006736FC" w:rsidRDefault="00D37275" w:rsidP="00DC4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6949" w:type="dxa"/>
          </w:tcPr>
          <w:p w:rsidR="00D37275" w:rsidRPr="006736FC" w:rsidRDefault="00D37275" w:rsidP="00DC4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критического мышления в начальной школе</w:t>
            </w:r>
          </w:p>
        </w:tc>
      </w:tr>
      <w:tr w:rsidR="00D37275" w:rsidRPr="006736FC" w:rsidTr="00D37275">
        <w:tc>
          <w:tcPr>
            <w:tcW w:w="823" w:type="dxa"/>
          </w:tcPr>
          <w:p w:rsidR="00D37275" w:rsidRPr="006736FC" w:rsidRDefault="00D37275" w:rsidP="00DC4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D37275" w:rsidRDefault="00D37275" w:rsidP="00DC4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6949" w:type="dxa"/>
          </w:tcPr>
          <w:p w:rsidR="00D37275" w:rsidRPr="006736FC" w:rsidRDefault="00D37275" w:rsidP="00DC4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проектно-исследовательской  деятельности  младших  школьников</w:t>
            </w:r>
          </w:p>
        </w:tc>
      </w:tr>
      <w:tr w:rsidR="00D37275" w:rsidRPr="006736FC" w:rsidTr="00D37275">
        <w:tc>
          <w:tcPr>
            <w:tcW w:w="823" w:type="dxa"/>
          </w:tcPr>
          <w:p w:rsidR="00D37275" w:rsidRPr="006736FC" w:rsidRDefault="00D37275" w:rsidP="00DC4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D37275" w:rsidRDefault="00D37275" w:rsidP="00DC4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6949" w:type="dxa"/>
          </w:tcPr>
          <w:p w:rsidR="00D37275" w:rsidRPr="006736FC" w:rsidRDefault="00D37275" w:rsidP="00DC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1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читательской компетенции младших школьников</w:t>
            </w:r>
          </w:p>
        </w:tc>
      </w:tr>
      <w:tr w:rsidR="00D37275" w:rsidRPr="006736FC" w:rsidTr="00D37275">
        <w:tc>
          <w:tcPr>
            <w:tcW w:w="823" w:type="dxa"/>
          </w:tcPr>
          <w:p w:rsidR="00D37275" w:rsidRPr="006736FC" w:rsidRDefault="00D37275" w:rsidP="00DC4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6" w:type="dxa"/>
          </w:tcPr>
          <w:p w:rsidR="00D37275" w:rsidRPr="006736FC" w:rsidRDefault="00D37275" w:rsidP="00DC4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  <w:tc>
          <w:tcPr>
            <w:tcW w:w="6949" w:type="dxa"/>
          </w:tcPr>
          <w:p w:rsidR="00D37275" w:rsidRPr="006736FC" w:rsidRDefault="00D37275" w:rsidP="00DC4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технологий в обучении, способствующих индивидуально-личностному прогрессу учащихся</w:t>
            </w:r>
          </w:p>
        </w:tc>
      </w:tr>
      <w:tr w:rsidR="00D37275" w:rsidRPr="006736FC" w:rsidTr="00D37275">
        <w:tc>
          <w:tcPr>
            <w:tcW w:w="823" w:type="dxa"/>
          </w:tcPr>
          <w:p w:rsidR="00D37275" w:rsidRPr="006736FC" w:rsidRDefault="00D37275" w:rsidP="00DC4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6" w:type="dxa"/>
          </w:tcPr>
          <w:p w:rsidR="00D37275" w:rsidRPr="006736FC" w:rsidRDefault="00D37275" w:rsidP="00DC4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Кормановская</w:t>
            </w:r>
            <w:proofErr w:type="spellEnd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6949" w:type="dxa"/>
          </w:tcPr>
          <w:p w:rsidR="00D37275" w:rsidRPr="006736FC" w:rsidRDefault="00D37275" w:rsidP="00DC4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 учащихся начальных классов</w:t>
            </w:r>
          </w:p>
        </w:tc>
      </w:tr>
      <w:tr w:rsidR="00D37275" w:rsidRPr="006736FC" w:rsidTr="00D37275">
        <w:tc>
          <w:tcPr>
            <w:tcW w:w="823" w:type="dxa"/>
          </w:tcPr>
          <w:p w:rsidR="00D37275" w:rsidRPr="006736FC" w:rsidRDefault="00D37275" w:rsidP="00DC4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6" w:type="dxa"/>
          </w:tcPr>
          <w:p w:rsidR="00D37275" w:rsidRPr="006736FC" w:rsidRDefault="00D37275" w:rsidP="00DC4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Александрова Д.Н.</w:t>
            </w:r>
          </w:p>
        </w:tc>
        <w:tc>
          <w:tcPr>
            <w:tcW w:w="6949" w:type="dxa"/>
          </w:tcPr>
          <w:p w:rsidR="00D37275" w:rsidRPr="006736FC" w:rsidRDefault="00D37275" w:rsidP="00DC4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Лучшая мотивация – индивидуализация</w:t>
            </w:r>
          </w:p>
        </w:tc>
      </w:tr>
      <w:tr w:rsidR="00D37275" w:rsidRPr="006736FC" w:rsidTr="00D37275">
        <w:tc>
          <w:tcPr>
            <w:tcW w:w="823" w:type="dxa"/>
          </w:tcPr>
          <w:p w:rsidR="00D37275" w:rsidRPr="006736FC" w:rsidRDefault="00D37275" w:rsidP="00DC4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6" w:type="dxa"/>
          </w:tcPr>
          <w:p w:rsidR="00D37275" w:rsidRPr="006736FC" w:rsidRDefault="00D37275" w:rsidP="00DC4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Тонни</w:t>
            </w:r>
            <w:proofErr w:type="spellEnd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6949" w:type="dxa"/>
          </w:tcPr>
          <w:p w:rsidR="00D37275" w:rsidRPr="006736FC" w:rsidRDefault="00D37275" w:rsidP="00DC4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Активизация лексических единиц и грамматических структур текстов сказок как средство развития коммуникативной компетенции учащихся.</w:t>
            </w:r>
          </w:p>
        </w:tc>
      </w:tr>
      <w:tr w:rsidR="00D37275" w:rsidRPr="006736FC" w:rsidTr="00D37275">
        <w:tc>
          <w:tcPr>
            <w:tcW w:w="823" w:type="dxa"/>
          </w:tcPr>
          <w:p w:rsidR="00D37275" w:rsidRPr="006736FC" w:rsidRDefault="00D37275" w:rsidP="00DC4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6" w:type="dxa"/>
          </w:tcPr>
          <w:p w:rsidR="00D37275" w:rsidRPr="006736FC" w:rsidRDefault="00D37275" w:rsidP="00DC4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Мальцева Е.В.</w:t>
            </w:r>
          </w:p>
        </w:tc>
        <w:tc>
          <w:tcPr>
            <w:tcW w:w="6949" w:type="dxa"/>
          </w:tcPr>
          <w:p w:rsidR="00D37275" w:rsidRPr="006736FC" w:rsidRDefault="00D37275" w:rsidP="00DC4E33">
            <w:pPr>
              <w:shd w:val="clear" w:color="auto" w:fill="FFFFFF"/>
              <w:spacing w:before="21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Роль сказки при формировании УУД в рамках ФГОС на уроках английского языка в начальной школе.</w:t>
            </w:r>
          </w:p>
        </w:tc>
      </w:tr>
      <w:tr w:rsidR="00D37275" w:rsidRPr="006736FC" w:rsidTr="00D37275">
        <w:tc>
          <w:tcPr>
            <w:tcW w:w="823" w:type="dxa"/>
          </w:tcPr>
          <w:p w:rsidR="00D37275" w:rsidRPr="006736FC" w:rsidRDefault="00D37275" w:rsidP="00DC4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6" w:type="dxa"/>
          </w:tcPr>
          <w:p w:rsidR="00D37275" w:rsidRPr="006736FC" w:rsidRDefault="00D37275" w:rsidP="00DC4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Копанев</w:t>
            </w:r>
            <w:proofErr w:type="spellEnd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6949" w:type="dxa"/>
          </w:tcPr>
          <w:p w:rsidR="00D37275" w:rsidRPr="006736FC" w:rsidRDefault="00D37275" w:rsidP="00DC4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658">
              <w:rPr>
                <w:rFonts w:ascii="Times New Roman" w:hAnsi="Times New Roman" w:cs="Times New Roman"/>
              </w:rPr>
              <w:t>Использование подвижных игр на уроках физической культуры, как универсальный способ формирования двигательных качеств</w:t>
            </w:r>
          </w:p>
        </w:tc>
      </w:tr>
    </w:tbl>
    <w:p w:rsidR="008A2FF8" w:rsidRDefault="008A2FF8"/>
    <w:sectPr w:rsidR="008A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75"/>
    <w:rsid w:val="008A2FF8"/>
    <w:rsid w:val="00D3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2017-09-18T13:00:00Z</dcterms:created>
  <dcterms:modified xsi:type="dcterms:W3CDTF">2017-09-18T13:01:00Z</dcterms:modified>
</cp:coreProperties>
</file>