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95" w:rsidRPr="009A5B5D" w:rsidRDefault="00AD31EC" w:rsidP="00A41C95">
      <w:pPr>
        <w:tabs>
          <w:tab w:val="left" w:pos="56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H:\2017-2018\Программы\сканы\программы\основы пали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\Программы\сканы\программы\основы палит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95" w:rsidRPr="009A5B5D" w:rsidRDefault="00A41C95" w:rsidP="00A41C9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C95" w:rsidRDefault="00A41C95" w:rsidP="00A41C9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D78" w:rsidRDefault="00523D78" w:rsidP="00A41C9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  <w:sectPr w:rsidR="00523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C95" w:rsidRDefault="00A41C95" w:rsidP="00A4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95" w:rsidRDefault="00A41C95" w:rsidP="00A4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5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A41C95" w:rsidRDefault="00A41C95" w:rsidP="00A4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95" w:rsidRPr="009A5B5D" w:rsidRDefault="00A41C95" w:rsidP="0052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B5D">
        <w:rPr>
          <w:rFonts w:ascii="Times New Roman" w:hAnsi="Times New Roman" w:cs="Times New Roman"/>
          <w:sz w:val="28"/>
          <w:szCs w:val="28"/>
        </w:rPr>
        <w:t>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детей. С  целью повышения художественного воспитания разработана программа изостудии «Основы художественной Палитры».</w:t>
      </w:r>
    </w:p>
    <w:p w:rsidR="00A41C95" w:rsidRPr="009A5B5D" w:rsidRDefault="00A41C95" w:rsidP="00A4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C95" w:rsidRPr="00ED4170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1C0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программы:</w:t>
      </w:r>
      <w:r w:rsidRPr="00D671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6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Pr="009A5B5D">
        <w:rPr>
          <w:rFonts w:ascii="Times New Roman" w:hAnsi="Times New Roman" w:cs="Times New Roman"/>
          <w:sz w:val="28"/>
          <w:szCs w:val="28"/>
        </w:rPr>
        <w:t>.</w:t>
      </w:r>
    </w:p>
    <w:p w:rsidR="00A41C95" w:rsidRPr="009A5B5D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1C0">
        <w:rPr>
          <w:rFonts w:ascii="Times New Roman" w:hAnsi="Times New Roman" w:cs="Times New Roman"/>
          <w:b/>
          <w:i/>
          <w:sz w:val="28"/>
          <w:szCs w:val="28"/>
        </w:rPr>
        <w:t>Уровень освоения</w:t>
      </w:r>
      <w:r w:rsidRPr="00D671C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9A5B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базовый.</w:t>
      </w:r>
    </w:p>
    <w:p w:rsidR="00A41C95" w:rsidRPr="009A5B5D" w:rsidRDefault="00A41C95" w:rsidP="00A41C95">
      <w:pPr>
        <w:jc w:val="both"/>
        <w:rPr>
          <w:rFonts w:ascii="Times New Roman" w:hAnsi="Times New Roman" w:cs="Times New Roman"/>
          <w:sz w:val="28"/>
          <w:szCs w:val="28"/>
        </w:rPr>
      </w:pPr>
      <w:r w:rsidRPr="00D671C0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97DF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политике в области дополнительного образования, социальному заказу общества,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A7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>базируется на анализе детского и родительского спроса на дополнительные образовательные услуги по изобразительному искусству.</w:t>
      </w:r>
      <w:r w:rsidRPr="009A5B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B5D">
        <w:rPr>
          <w:rFonts w:ascii="Times New Roman" w:hAnsi="Times New Roman" w:cs="Times New Roman"/>
          <w:sz w:val="28"/>
          <w:szCs w:val="28"/>
        </w:rPr>
        <w:t>рограмма ориенти</w:t>
      </w:r>
      <w:r>
        <w:rPr>
          <w:rFonts w:ascii="Times New Roman" w:hAnsi="Times New Roman" w:cs="Times New Roman"/>
          <w:sz w:val="28"/>
          <w:szCs w:val="28"/>
        </w:rPr>
        <w:t>рована на приобщение учащихся</w:t>
      </w:r>
      <w:r w:rsidRPr="009A5B5D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ценностям, развитие художественных, нравственных качеств личности, профилактику асоциального поведения, создание условий для самореализации,  творческого, умственного, духовного развития ребенка, интеграцию личности в национальную и мировую художественную культуру.</w:t>
      </w:r>
    </w:p>
    <w:p w:rsidR="00A41C95" w:rsidRPr="005A7A7F" w:rsidRDefault="00A41C95" w:rsidP="00A41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C0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  от существующих программ – </w:t>
      </w:r>
      <w:r>
        <w:rPr>
          <w:rFonts w:ascii="Times New Roman" w:hAnsi="Times New Roman" w:cs="Times New Roman"/>
          <w:sz w:val="28"/>
          <w:szCs w:val="28"/>
        </w:rPr>
        <w:t>новая методика, современные  образовательные  технологии,</w:t>
      </w:r>
      <w:r w:rsidRPr="005A7A7F">
        <w:rPr>
          <w:rFonts w:ascii="Times New Roman" w:hAnsi="Times New Roman" w:cs="Times New Roman"/>
          <w:sz w:val="28"/>
          <w:szCs w:val="28"/>
        </w:rPr>
        <w:t xml:space="preserve"> основанные на применении  электронно-образовательных ресурсов,  з</w:t>
      </w:r>
      <w:r>
        <w:rPr>
          <w:rFonts w:ascii="Times New Roman" w:hAnsi="Times New Roman" w:cs="Times New Roman"/>
          <w:sz w:val="28"/>
          <w:szCs w:val="28"/>
        </w:rPr>
        <w:t>аключающих</w:t>
      </w:r>
      <w:r w:rsidRPr="005A7A7F">
        <w:rPr>
          <w:rFonts w:ascii="Times New Roman" w:hAnsi="Times New Roman" w:cs="Times New Roman"/>
          <w:sz w:val="28"/>
          <w:szCs w:val="28"/>
        </w:rPr>
        <w:t>ся в индивидуальном подходе,  доступности,  беседах,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 преемственности, последовательности,  результативности;  </w:t>
      </w:r>
      <w:r w:rsidRPr="005A7A7F">
        <w:rPr>
          <w:rFonts w:ascii="Times New Roman" w:hAnsi="Times New Roman" w:cs="Times New Roman"/>
          <w:i/>
          <w:sz w:val="28"/>
          <w:szCs w:val="28"/>
        </w:rPr>
        <w:t>формах  и  методах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 дифференцированного,  коллективного обучения,  конкурсах, </w:t>
      </w:r>
      <w:r>
        <w:rPr>
          <w:rFonts w:ascii="Times New Roman" w:hAnsi="Times New Roman" w:cs="Times New Roman"/>
          <w:sz w:val="28"/>
          <w:szCs w:val="28"/>
        </w:rPr>
        <w:t xml:space="preserve"> дискуссиях,  игровых ситуациях, ис</w:t>
      </w:r>
      <w:r w:rsidRPr="005A7A7F">
        <w:rPr>
          <w:rFonts w:ascii="Times New Roman" w:hAnsi="Times New Roman" w:cs="Times New Roman"/>
          <w:sz w:val="28"/>
          <w:szCs w:val="28"/>
        </w:rPr>
        <w:t xml:space="preserve">пользование собственных компьютерных технологий по темам, а также лицензионных дисков </w:t>
      </w:r>
      <w:r w:rsidRPr="005A7A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A7A7F">
        <w:rPr>
          <w:rFonts w:ascii="Times New Roman" w:hAnsi="Times New Roman" w:cs="Times New Roman"/>
          <w:sz w:val="28"/>
          <w:szCs w:val="28"/>
        </w:rPr>
        <w:t>-</w:t>
      </w:r>
      <w:r w:rsidRPr="005A7A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A7A7F">
        <w:rPr>
          <w:rFonts w:ascii="Times New Roman" w:hAnsi="Times New Roman" w:cs="Times New Roman"/>
          <w:sz w:val="28"/>
          <w:szCs w:val="28"/>
        </w:rPr>
        <w:t>,  собственный   подбор дидактических материалов (рисунков, фотографий</w:t>
      </w:r>
      <w:r>
        <w:rPr>
          <w:rFonts w:ascii="Times New Roman" w:hAnsi="Times New Roman" w:cs="Times New Roman"/>
          <w:sz w:val="28"/>
          <w:szCs w:val="28"/>
        </w:rPr>
        <w:t>, схем</w:t>
      </w:r>
      <w:r w:rsidRPr="005A7A7F">
        <w:rPr>
          <w:rFonts w:ascii="Times New Roman" w:hAnsi="Times New Roman" w:cs="Times New Roman"/>
          <w:sz w:val="28"/>
          <w:szCs w:val="28"/>
        </w:rPr>
        <w:t>) к каждому разделу, теме.</w:t>
      </w:r>
      <w:proofErr w:type="gramEnd"/>
    </w:p>
    <w:p w:rsidR="00A41C95" w:rsidRDefault="00A41C95" w:rsidP="00A41C95">
      <w:pPr>
        <w:jc w:val="both"/>
        <w:rPr>
          <w:rFonts w:ascii="Times New Roman" w:hAnsi="Times New Roman" w:cs="Times New Roman"/>
          <w:sz w:val="28"/>
          <w:szCs w:val="28"/>
        </w:rPr>
      </w:pPr>
      <w:r w:rsidRPr="00D671C0">
        <w:rPr>
          <w:rFonts w:ascii="Times New Roman" w:hAnsi="Times New Roman" w:cs="Times New Roman"/>
          <w:b/>
          <w:i/>
          <w:sz w:val="28"/>
          <w:szCs w:val="28"/>
        </w:rPr>
        <w:t>Адресат программы: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A7F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амма разработана для детей от 6 до 9</w:t>
      </w:r>
      <w:r w:rsidRPr="005A7A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41C95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3D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D3455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06DF7">
        <w:rPr>
          <w:rFonts w:ascii="Times New Roman" w:hAnsi="Times New Roman" w:cs="Times New Roman"/>
          <w:sz w:val="28"/>
          <w:szCs w:val="28"/>
        </w:rPr>
        <w:t xml:space="preserve"> программы «Основы художественной палитры»  </w:t>
      </w:r>
      <w:r>
        <w:rPr>
          <w:rFonts w:ascii="Times New Roman" w:hAnsi="Times New Roman" w:cs="Times New Roman"/>
          <w:sz w:val="28"/>
          <w:szCs w:val="28"/>
        </w:rPr>
        <w:t xml:space="preserve">направлена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95" w:rsidRDefault="00A41C95" w:rsidP="00A4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учащихся,   обеспечение духовно- нравственного,  гражданско - патриотического  воспитания, </w:t>
      </w:r>
    </w:p>
    <w:p w:rsidR="00A41C95" w:rsidRPr="009A5B5D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F7">
        <w:rPr>
          <w:rFonts w:ascii="Times New Roman" w:hAnsi="Times New Roman" w:cs="Times New Roman"/>
          <w:sz w:val="28"/>
          <w:szCs w:val="28"/>
        </w:rPr>
        <w:t xml:space="preserve">развитие интереса к изобразительному искусству, раннее выявление творчески одаренных детей. </w:t>
      </w:r>
    </w:p>
    <w:p w:rsidR="00A41C95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6946">
        <w:rPr>
          <w:rFonts w:ascii="Times New Roman" w:hAnsi="Times New Roman" w:cs="Times New Roman"/>
          <w:b/>
          <w:i/>
          <w:sz w:val="32"/>
          <w:szCs w:val="32"/>
        </w:rPr>
        <w:t xml:space="preserve"> Задачи</w:t>
      </w:r>
    </w:p>
    <w:p w:rsidR="00A41C95" w:rsidRPr="00DB6946" w:rsidRDefault="00A41C95" w:rsidP="00A41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0E4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41C95" w:rsidRPr="009A5B5D" w:rsidRDefault="00A41C95" w:rsidP="00A41C95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овладение традиционными и нетрадиционными  техниками рисования; </w:t>
      </w:r>
    </w:p>
    <w:p w:rsidR="00A41C95" w:rsidRDefault="00A41C95" w:rsidP="00A41C9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изучение основ рисунка,</w:t>
      </w:r>
      <w:r w:rsidRPr="002B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графики, </w:t>
      </w:r>
      <w:r>
        <w:rPr>
          <w:rFonts w:ascii="Times New Roman" w:hAnsi="Times New Roman" w:cs="Times New Roman"/>
          <w:sz w:val="28"/>
          <w:szCs w:val="28"/>
        </w:rPr>
        <w:t xml:space="preserve">истории композиции, дизайна, </w:t>
      </w:r>
      <w:r w:rsidRPr="002B6561">
        <w:rPr>
          <w:rFonts w:ascii="Times New Roman" w:hAnsi="Times New Roman" w:cs="Times New Roman"/>
          <w:sz w:val="28"/>
          <w:szCs w:val="28"/>
        </w:rPr>
        <w:t>декора</w:t>
      </w:r>
      <w:r>
        <w:rPr>
          <w:rFonts w:ascii="Times New Roman" w:hAnsi="Times New Roman" w:cs="Times New Roman"/>
          <w:sz w:val="28"/>
          <w:szCs w:val="28"/>
        </w:rPr>
        <w:t xml:space="preserve">тивно – прикладного искусства, лепки, </w:t>
      </w:r>
      <w:r w:rsidRPr="002B6561">
        <w:rPr>
          <w:rFonts w:ascii="Times New Roman" w:hAnsi="Times New Roman" w:cs="Times New Roman"/>
          <w:sz w:val="28"/>
          <w:szCs w:val="28"/>
        </w:rPr>
        <w:t>мировой художественной культуры и искусства.</w:t>
      </w:r>
      <w:proofErr w:type="gramEnd"/>
    </w:p>
    <w:p w:rsidR="00A41C95" w:rsidRPr="002B6561" w:rsidRDefault="00A41C95" w:rsidP="00A41C9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 учащимися  </w:t>
      </w:r>
      <w:r w:rsidRPr="002B656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2B6561">
        <w:rPr>
          <w:rFonts w:ascii="Times New Roman" w:hAnsi="Times New Roman" w:cs="Times New Roman"/>
          <w:sz w:val="28"/>
          <w:szCs w:val="28"/>
        </w:rPr>
        <w:t xml:space="preserve">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95" w:rsidRPr="00C00E4F" w:rsidRDefault="00A41C95" w:rsidP="00A41C95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E4F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развивающие:</w:t>
      </w:r>
    </w:p>
    <w:p w:rsidR="00A41C95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восприятия мира;</w:t>
      </w:r>
    </w:p>
    <w:p w:rsidR="00A41C95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59">
        <w:rPr>
          <w:rFonts w:ascii="Times New Roman" w:hAnsi="Times New Roman" w:cs="Times New Roman"/>
          <w:sz w:val="28"/>
          <w:szCs w:val="28"/>
        </w:rPr>
        <w:t>развитие изобразительных способностей, эстетического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41C95" w:rsidRPr="00FC5A59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59">
        <w:rPr>
          <w:rFonts w:ascii="Times New Roman" w:hAnsi="Times New Roman" w:cs="Times New Roman"/>
          <w:sz w:val="28"/>
          <w:szCs w:val="28"/>
        </w:rPr>
        <w:t>развитие творческого воображения, художественного вкуса,  пространственного мышления.</w:t>
      </w:r>
    </w:p>
    <w:p w:rsidR="00A41C95" w:rsidRPr="00C00E4F" w:rsidRDefault="00A41C95" w:rsidP="00A41C95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4F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C00E4F">
        <w:rPr>
          <w:rFonts w:ascii="Times New Roman" w:hAnsi="Times New Roman" w:cs="Times New Roman"/>
          <w:i/>
          <w:sz w:val="28"/>
          <w:szCs w:val="28"/>
        </w:rPr>
        <w:t>:</w:t>
      </w:r>
    </w:p>
    <w:p w:rsidR="00A41C95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личности учащихся;</w:t>
      </w:r>
    </w:p>
    <w:p w:rsidR="00A41C95" w:rsidRPr="002B6561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интереса и любви к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95" w:rsidRPr="002B6561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усидчивости, аккуратности и терпения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95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</w:t>
      </w:r>
      <w:r w:rsidRPr="002B6561">
        <w:rPr>
          <w:rFonts w:ascii="Times New Roman" w:hAnsi="Times New Roman" w:cs="Times New Roman"/>
          <w:sz w:val="28"/>
          <w:szCs w:val="28"/>
        </w:rPr>
        <w:t xml:space="preserve"> творческому подходу к любой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95" w:rsidRPr="004C0411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411">
        <w:rPr>
          <w:rFonts w:ascii="Times New Roman" w:hAnsi="Times New Roman" w:cs="Times New Roman"/>
          <w:sz w:val="28"/>
          <w:szCs w:val="28"/>
        </w:rPr>
        <w:t xml:space="preserve"> работы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95" w:rsidRPr="005F4D5E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5E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на красоту окружающего мира;</w:t>
      </w:r>
    </w:p>
    <w:p w:rsidR="00A41C95" w:rsidRPr="004C0411" w:rsidRDefault="00A41C95" w:rsidP="00A41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1">
        <w:rPr>
          <w:rFonts w:ascii="Times New Roman" w:hAnsi="Times New Roman" w:cs="Times New Roman"/>
          <w:sz w:val="28"/>
          <w:szCs w:val="28"/>
        </w:rPr>
        <w:t xml:space="preserve"> товарищества, толерантности,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95" w:rsidRPr="009F2550" w:rsidRDefault="00A41C95" w:rsidP="00A41C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z w:val="28"/>
          <w:szCs w:val="28"/>
        </w:rPr>
        <w:t>воспитание ответственности и дисциплинированности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95" w:rsidRDefault="00A41C95" w:rsidP="00A41C95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7103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Pr="006710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103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07E14" w:rsidRDefault="00107E14" w:rsidP="00107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7A">
        <w:rPr>
          <w:rFonts w:ascii="Times New Roman" w:hAnsi="Times New Roman" w:cs="Times New Roman"/>
          <w:sz w:val="28"/>
          <w:szCs w:val="28"/>
        </w:rPr>
        <w:t xml:space="preserve">Программа рассчитана на 2 </w:t>
      </w:r>
      <w:r>
        <w:rPr>
          <w:rFonts w:ascii="Times New Roman" w:hAnsi="Times New Roman" w:cs="Times New Roman"/>
          <w:sz w:val="28"/>
          <w:szCs w:val="28"/>
        </w:rPr>
        <w:t>года обучения.  Количество часов -  216.</w:t>
      </w:r>
    </w:p>
    <w:p w:rsidR="00107E14" w:rsidRDefault="00107E14" w:rsidP="00107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обучения:  один раз в неделю по 2 часа.  Количество часов – 72.</w:t>
      </w:r>
    </w:p>
    <w:p w:rsidR="00107E14" w:rsidRPr="00F8057A" w:rsidRDefault="00107E14" w:rsidP="00107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   два раза в неделю по 2 часа.  Количество часов -  144.</w:t>
      </w:r>
    </w:p>
    <w:p w:rsidR="00107E14" w:rsidRPr="00107E14" w:rsidRDefault="00107E14" w:rsidP="00A4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95" w:rsidRDefault="00A41C95" w:rsidP="00523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 xml:space="preserve">В объединение принимаются все желающие, допущенные по состоянию здоровья врачом.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D78">
        <w:rPr>
          <w:rFonts w:ascii="Times New Roman" w:hAnsi="Times New Roman" w:cs="Times New Roman"/>
          <w:sz w:val="28"/>
          <w:szCs w:val="28"/>
        </w:rPr>
        <w:t>При наличии свободных ме</w:t>
      </w:r>
      <w:proofErr w:type="gramStart"/>
      <w:r w:rsidR="00523D78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="00523D78">
        <w:rPr>
          <w:rFonts w:ascii="Times New Roman" w:hAnsi="Times New Roman" w:cs="Times New Roman"/>
          <w:sz w:val="28"/>
          <w:szCs w:val="28"/>
        </w:rPr>
        <w:t>уппе второго года обучения идет дополнительный набор по результатам собеседования  и выполнения тестовых практических заданий.</w:t>
      </w:r>
    </w:p>
    <w:p w:rsidR="00A41C95" w:rsidRDefault="00A41C95" w:rsidP="00A41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год обучения – </w:t>
      </w:r>
      <w:r w:rsidR="00523D7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15 человек. </w:t>
      </w:r>
    </w:p>
    <w:p w:rsidR="00A41C95" w:rsidRDefault="00A41C95" w:rsidP="00A41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год обучения – </w:t>
      </w:r>
      <w:r w:rsidR="00523D7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12 человек. </w:t>
      </w:r>
    </w:p>
    <w:p w:rsidR="00523D78" w:rsidRDefault="00523D78" w:rsidP="005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87DDD">
        <w:rPr>
          <w:rFonts w:ascii="Times New Roman" w:hAnsi="Times New Roman" w:cs="Times New Roman"/>
          <w:b/>
          <w:i/>
          <w:sz w:val="28"/>
          <w:szCs w:val="28"/>
        </w:rPr>
        <w:t>орма организации занятий</w:t>
      </w:r>
      <w:r w:rsidRPr="0052204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5A7A7F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523D78" w:rsidRDefault="00523D78" w:rsidP="00523D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D78" w:rsidRDefault="00523D78" w:rsidP="00523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DD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практическая,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коллективная, индивидуальная, </w:t>
      </w:r>
      <w:r w:rsidRPr="005A7A7F">
        <w:rPr>
          <w:rFonts w:ascii="Times New Roman" w:hAnsi="Times New Roman" w:cs="Times New Roman"/>
          <w:sz w:val="28"/>
          <w:szCs w:val="28"/>
        </w:rPr>
        <w:t xml:space="preserve"> творческая,   дискуссионная,  игровая,  выставки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A7F">
        <w:rPr>
          <w:rFonts w:ascii="Times New Roman" w:hAnsi="Times New Roman" w:cs="Times New Roman"/>
          <w:sz w:val="28"/>
          <w:szCs w:val="28"/>
        </w:rPr>
        <w:t xml:space="preserve">интерактивное посещение музеев,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Pr="005A7A7F">
        <w:rPr>
          <w:rFonts w:ascii="Times New Roman" w:hAnsi="Times New Roman" w:cs="Times New Roman"/>
          <w:sz w:val="28"/>
          <w:szCs w:val="28"/>
        </w:rPr>
        <w:t xml:space="preserve"> занятие-игра,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практические  занятия</w:t>
      </w:r>
      <w:r w:rsidRPr="005A7A7F">
        <w:rPr>
          <w:rFonts w:ascii="Times New Roman" w:hAnsi="Times New Roman" w:cs="Times New Roman"/>
          <w:sz w:val="28"/>
          <w:szCs w:val="28"/>
        </w:rPr>
        <w:t>,  конкурс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proofErr w:type="gramEnd"/>
    </w:p>
    <w:p w:rsidR="00523D78" w:rsidRPr="00E121A4" w:rsidRDefault="00523D78" w:rsidP="00523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  деятельность учащихся  по программе «Основы художественной палитры»</w:t>
      </w:r>
      <w:r w:rsidRPr="00E121A4">
        <w:rPr>
          <w:rFonts w:ascii="Times New Roman" w:hAnsi="Times New Roman" w:cs="Times New Roman"/>
          <w:sz w:val="28"/>
          <w:szCs w:val="28"/>
        </w:rPr>
        <w:t>  имеет следующие виды:</w:t>
      </w:r>
    </w:p>
    <w:p w:rsidR="00523D78" w:rsidRDefault="00523D78" w:rsidP="00523D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учебно-исполнительская  (художественно-изобразительная);</w:t>
      </w:r>
    </w:p>
    <w:p w:rsidR="00523D78" w:rsidRPr="00E121A4" w:rsidRDefault="00523D78" w:rsidP="00523D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1A4">
        <w:rPr>
          <w:rFonts w:ascii="Times New Roman" w:hAnsi="Times New Roman" w:cs="Times New Roman"/>
          <w:sz w:val="28"/>
          <w:szCs w:val="28"/>
        </w:rPr>
        <w:t>бно-теоретическая;</w:t>
      </w:r>
    </w:p>
    <w:p w:rsidR="00523D78" w:rsidRPr="00E121A4" w:rsidRDefault="00523D78" w:rsidP="00523D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(кре</w:t>
      </w:r>
      <w:r w:rsidRPr="00E121A4">
        <w:rPr>
          <w:rFonts w:ascii="Times New Roman" w:hAnsi="Times New Roman" w:cs="Times New Roman"/>
          <w:sz w:val="28"/>
          <w:szCs w:val="28"/>
        </w:rPr>
        <w:t>ативная);</w:t>
      </w:r>
    </w:p>
    <w:p w:rsidR="00523D78" w:rsidRPr="00E121A4" w:rsidRDefault="00523D78" w:rsidP="00523D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культурно-просветительская.</w:t>
      </w:r>
    </w:p>
    <w:p w:rsidR="00523D78" w:rsidRDefault="00523D78" w:rsidP="00A41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95" w:rsidRDefault="00A41C95" w:rsidP="00523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программы:  методическое, профессионально-художественное оборудование (модели, натурная база, гипсы, муляжи и т.д.) обеспечивает ГБОУ лицей № 144.  Бумагу, кисти, краски и др. изобразительные материалы предоставляют родители.</w:t>
      </w:r>
    </w:p>
    <w:p w:rsidR="00A41C95" w:rsidRPr="0067103D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03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671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7CC7">
        <w:rPr>
          <w:rFonts w:ascii="Times New Roman" w:hAnsi="Times New Roman" w:cs="Times New Roman"/>
          <w:b/>
          <w:i/>
          <w:sz w:val="28"/>
          <w:szCs w:val="28"/>
        </w:rPr>
        <w:t>Личностн</w:t>
      </w:r>
      <w:r>
        <w:rPr>
          <w:rFonts w:ascii="Times New Roman" w:hAnsi="Times New Roman" w:cs="Times New Roman"/>
          <w:b/>
          <w:i/>
          <w:sz w:val="28"/>
          <w:szCs w:val="28"/>
        </w:rPr>
        <w:t>ые: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освоение общекультурного наследия России и общемирового культурного наследия;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 xml:space="preserve">• ориентация в системе моральных норм и ценностей; 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гражданский патриотизм, любовь к Родине, чувство гордости за свою страну;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уважение к истории, культурным и историческим памятникам;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потребность в самовыражении и самореализации,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эмоционально положительное принятие своей этнической идентичности;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41C95" w:rsidRPr="002C7CC7" w:rsidRDefault="00A41C95" w:rsidP="00A4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 xml:space="preserve">  • уважение к ценностям семьи, любовь к природе;</w:t>
      </w:r>
    </w:p>
    <w:p w:rsidR="00A41C95" w:rsidRDefault="00A41C95" w:rsidP="00A41C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2C7C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1C95" w:rsidRPr="00064186" w:rsidRDefault="00A41C95" w:rsidP="00A41C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7CC7">
        <w:rPr>
          <w:rFonts w:ascii="Times New Roman" w:hAnsi="Times New Roman" w:cs="Times New Roman"/>
          <w:sz w:val="28"/>
          <w:szCs w:val="28"/>
        </w:rPr>
        <w:t>осознание единства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с литературой, музыкой, историей;</w:t>
      </w:r>
    </w:p>
    <w:p w:rsidR="00A41C95" w:rsidRPr="00064186" w:rsidRDefault="00A41C95" w:rsidP="00A41C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приемов иллюстрирования  литературных  произведений;</w:t>
      </w:r>
    </w:p>
    <w:p w:rsidR="00A41C95" w:rsidRPr="00064186" w:rsidRDefault="00A41C95" w:rsidP="00A41C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музыкальными  и художественными  терминами  (полутона, гамма, нюансы и т.д.);</w:t>
      </w:r>
    </w:p>
    <w:p w:rsidR="00A41C95" w:rsidRPr="00DA7754" w:rsidRDefault="00A41C95" w:rsidP="00A41C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A41C95" w:rsidRPr="00986539" w:rsidRDefault="00A41C95" w:rsidP="00A41C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 названий</w:t>
      </w:r>
      <w:r w:rsidRPr="00986539">
        <w:rPr>
          <w:rFonts w:ascii="Times New Roman" w:hAnsi="Times New Roman" w:cs="Times New Roman"/>
          <w:sz w:val="28"/>
          <w:szCs w:val="28"/>
        </w:rPr>
        <w:t xml:space="preserve"> основных цветов;</w:t>
      </w:r>
    </w:p>
    <w:p w:rsidR="00A41C95" w:rsidRPr="00986539" w:rsidRDefault="00A41C95" w:rsidP="00A41C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смешива</w:t>
      </w:r>
      <w:r w:rsidRPr="00986539">
        <w:rPr>
          <w:rFonts w:ascii="Times New Roman" w:hAnsi="Times New Roman" w:cs="Times New Roman"/>
          <w:sz w:val="28"/>
          <w:szCs w:val="28"/>
        </w:rPr>
        <w:t>ния цветов на палитре;</w:t>
      </w:r>
    </w:p>
    <w:p w:rsidR="00A41C95" w:rsidRPr="00986539" w:rsidRDefault="00A41C95" w:rsidP="00A41C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986539">
        <w:rPr>
          <w:rFonts w:ascii="Times New Roman" w:hAnsi="Times New Roman" w:cs="Times New Roman"/>
          <w:sz w:val="28"/>
          <w:szCs w:val="28"/>
        </w:rPr>
        <w:t xml:space="preserve"> теплой и холодной гаммы цветов;</w:t>
      </w:r>
    </w:p>
    <w:p w:rsidR="00A41C95" w:rsidRPr="00986539" w:rsidRDefault="00A41C95" w:rsidP="00A41C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техники </w:t>
      </w:r>
      <w:r w:rsidRPr="00986539">
        <w:rPr>
          <w:rFonts w:ascii="Times New Roman" w:hAnsi="Times New Roman" w:cs="Times New Roman"/>
          <w:sz w:val="28"/>
          <w:szCs w:val="28"/>
        </w:rPr>
        <w:t xml:space="preserve"> работы карандашом, кистью, пером, фломастерами;</w:t>
      </w:r>
    </w:p>
    <w:p w:rsidR="00A41C95" w:rsidRPr="00986539" w:rsidRDefault="00A41C95" w:rsidP="00A41C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</w:t>
      </w:r>
      <w:r w:rsidRPr="00986539">
        <w:rPr>
          <w:rFonts w:ascii="Times New Roman" w:hAnsi="Times New Roman" w:cs="Times New Roman"/>
          <w:sz w:val="28"/>
          <w:szCs w:val="28"/>
        </w:rPr>
        <w:t xml:space="preserve"> изображения простейших форм;</w:t>
      </w:r>
    </w:p>
    <w:p w:rsidR="00A41C95" w:rsidRPr="002314C3" w:rsidRDefault="00A41C95" w:rsidP="00A41C9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пропорций, </w:t>
      </w:r>
      <w:r w:rsidRPr="002314C3">
        <w:rPr>
          <w:rFonts w:ascii="Times New Roman" w:hAnsi="Times New Roman" w:cs="Times New Roman"/>
          <w:sz w:val="28"/>
          <w:szCs w:val="28"/>
        </w:rPr>
        <w:t xml:space="preserve"> и цвет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314C3"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A41C95" w:rsidRPr="002314C3" w:rsidRDefault="00A41C95" w:rsidP="00A41C9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 в рисунке простейшей  формы</w:t>
      </w:r>
      <w:r w:rsidRPr="002314C3">
        <w:rPr>
          <w:rFonts w:ascii="Times New Roman" w:hAnsi="Times New Roman" w:cs="Times New Roman"/>
          <w:sz w:val="28"/>
          <w:szCs w:val="28"/>
        </w:rPr>
        <w:t>;</w:t>
      </w:r>
    </w:p>
    <w:p w:rsidR="00A41C95" w:rsidRDefault="00A41C95" w:rsidP="00A41C95">
      <w:pPr>
        <w:pStyle w:val="a4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с натуры, по представлению и по памяти;</w:t>
      </w:r>
    </w:p>
    <w:p w:rsidR="00A41C95" w:rsidRPr="00873BFB" w:rsidRDefault="00A41C95" w:rsidP="00A41C95">
      <w:pPr>
        <w:pStyle w:val="a4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73BFB">
        <w:rPr>
          <w:rFonts w:ascii="Times New Roman" w:hAnsi="Times New Roman" w:cs="Times New Roman"/>
          <w:sz w:val="28"/>
          <w:szCs w:val="28"/>
        </w:rPr>
        <w:t xml:space="preserve">  осознание  выбора  техники исполнения;</w:t>
      </w:r>
    </w:p>
    <w:p w:rsidR="00A41C95" w:rsidRDefault="00A41C95" w:rsidP="00A41C95">
      <w:pPr>
        <w:pStyle w:val="a4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видов и жанров  изобразительного искусства;</w:t>
      </w:r>
    </w:p>
    <w:p w:rsidR="00A41C95" w:rsidRDefault="00A41C95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D78" w:rsidRDefault="00523D78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523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C95" w:rsidRDefault="00A41C95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95" w:rsidRPr="001B6448" w:rsidRDefault="00A41C95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41C95" w:rsidRDefault="00A41C95" w:rsidP="00A41C9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B6448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A41C95" w:rsidRDefault="00A41C95" w:rsidP="00A41C9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992"/>
        <w:gridCol w:w="1134"/>
        <w:gridCol w:w="1418"/>
        <w:gridCol w:w="2977"/>
      </w:tblGrid>
      <w:tr w:rsidR="00A41C95" w:rsidTr="00603465">
        <w:tc>
          <w:tcPr>
            <w:tcW w:w="676" w:type="dxa"/>
            <w:vMerge w:val="restart"/>
          </w:tcPr>
          <w:p w:rsidR="00A41C95" w:rsidRPr="00327ED9" w:rsidRDefault="00A41C95" w:rsidP="00603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95" w:rsidRPr="00327ED9" w:rsidRDefault="00A41C95" w:rsidP="00603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41C95" w:rsidRPr="00327ED9" w:rsidRDefault="00A41C95" w:rsidP="0060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41C95" w:rsidRPr="00327ED9" w:rsidRDefault="00A41C95" w:rsidP="00603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977" w:type="dxa"/>
            <w:vMerge w:val="restart"/>
          </w:tcPr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41C95" w:rsidTr="00603465">
        <w:tc>
          <w:tcPr>
            <w:tcW w:w="676" w:type="dxa"/>
            <w:vMerge/>
          </w:tcPr>
          <w:p w:rsidR="00A41C95" w:rsidRDefault="00A41C95" w:rsidP="0060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1C95" w:rsidRDefault="00A41C95" w:rsidP="0060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41C95" w:rsidRPr="00327ED9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D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</w:tcPr>
          <w:p w:rsidR="00A41C95" w:rsidRPr="009F5A5A" w:rsidRDefault="00A41C95" w:rsidP="0060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 группы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1C95" w:rsidRDefault="00A41C95" w:rsidP="0060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95" w:rsidRDefault="00A41C95" w:rsidP="0060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ИОТ-114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ТБ, ИОТ-114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1C95" w:rsidRPr="001864CB" w:rsidRDefault="00A41C95" w:rsidP="0060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C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Живопись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Гармония цвета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«Спектр»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Контраст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1BE5">
              <w:rPr>
                <w:rFonts w:ascii="Times New Roman" w:hAnsi="Times New Roman" w:cs="Times New Roman"/>
                <w:sz w:val="28"/>
              </w:rPr>
              <w:t xml:space="preserve"> цвета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Цветные кляксы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41C95" w:rsidRPr="001864CB" w:rsidRDefault="00A41C95" w:rsidP="0060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CB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Пропорции,  пропорции человека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Плоскостное и объёмное изображение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сравнение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Рисование с натуры и по памяти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работ, обсуждение.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41C95" w:rsidRPr="001864CB" w:rsidRDefault="00A41C95" w:rsidP="0060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CB">
              <w:rPr>
                <w:rFonts w:ascii="Times New Roman" w:hAnsi="Times New Roman" w:cs="Times New Roman"/>
                <w:b/>
                <w:sz w:val="24"/>
                <w:szCs w:val="24"/>
              </w:rPr>
              <w:t>Азы композиции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A1BE5">
              <w:rPr>
                <w:rFonts w:ascii="Times New Roman" w:hAnsi="Times New Roman" w:cs="Times New Roman"/>
                <w:bCs/>
                <w:sz w:val="28"/>
              </w:rPr>
              <w:t>Линия горизонта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Композиционный центр</w:t>
            </w:r>
            <w:r>
              <w:rPr>
                <w:rFonts w:ascii="Times New Roman" w:hAnsi="Times New Roman" w:cs="Times New Roman"/>
                <w:sz w:val="28"/>
              </w:rPr>
              <w:t xml:space="preserve"> (дизайн - проект)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</w:tcPr>
          <w:p w:rsidR="00A41C95" w:rsidRPr="00CA1BE5" w:rsidRDefault="00A41C95" w:rsidP="00603465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Ритм и движение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обсуждение</w:t>
            </w:r>
          </w:p>
        </w:tc>
      </w:tr>
      <w:tr w:rsidR="00A41C95" w:rsidTr="00603465">
        <w:tc>
          <w:tcPr>
            <w:tcW w:w="676" w:type="dxa"/>
            <w:vAlign w:val="center"/>
          </w:tcPr>
          <w:p w:rsidR="00A41C95" w:rsidRPr="004C59AC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1C95" w:rsidRPr="004C59AC" w:rsidRDefault="00A41C95" w:rsidP="0060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C95" w:rsidRPr="001B6448" w:rsidRDefault="00A41C95" w:rsidP="00A41C95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D78" w:rsidRDefault="00A41C95" w:rsidP="00A41C95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23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41C95" w:rsidRPr="001B6448" w:rsidRDefault="00A41C95" w:rsidP="00523D7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48"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A41C95" w:rsidRPr="001B6448" w:rsidRDefault="00A41C95" w:rsidP="00A41C9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6448">
        <w:rPr>
          <w:rFonts w:ascii="Times New Roman" w:hAnsi="Times New Roman" w:cs="Times New Roman"/>
          <w:b/>
          <w:sz w:val="24"/>
          <w:szCs w:val="24"/>
        </w:rPr>
        <w:t>Второй год  обучения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992"/>
        <w:gridCol w:w="1276"/>
        <w:gridCol w:w="1418"/>
        <w:gridCol w:w="2693"/>
      </w:tblGrid>
      <w:tr w:rsidR="00A41C95" w:rsidRPr="003F0ED2" w:rsidTr="00603465">
        <w:tc>
          <w:tcPr>
            <w:tcW w:w="710" w:type="dxa"/>
            <w:vMerge w:val="restart"/>
          </w:tcPr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3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41C95" w:rsidRPr="003F0ED2" w:rsidTr="00603465">
        <w:tc>
          <w:tcPr>
            <w:tcW w:w="710" w:type="dxa"/>
            <w:vMerge/>
          </w:tcPr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1C95" w:rsidRDefault="00A41C95" w:rsidP="006034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ТБ: </w:t>
            </w:r>
          </w:p>
          <w:p w:rsidR="00A41C95" w:rsidRPr="003F0ED2" w:rsidRDefault="00A41C95" w:rsidP="00603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ИОТ-114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ТБ: ИОТ-114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ТБ работы перьями, острыми и режущими инструментами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 его изобразительные возможности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«Теплые и холодные цвета»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и портрет человека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пропорциям человека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природы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«Линия горизонта, вливание цвета в цвет»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рисование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Узнай, какой это вид ДПИ.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перспективы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1C9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«Точка схода. Линейная и воздушная перспектива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1C95" w:rsidRDefault="00A41C95" w:rsidP="006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дизайн? Над чем работают дизайнеры?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1C95" w:rsidRPr="003F0ED2" w:rsidRDefault="00A41C95" w:rsidP="006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 и выставка работ.</w:t>
            </w:r>
          </w:p>
        </w:tc>
      </w:tr>
      <w:tr w:rsidR="00A41C95" w:rsidRPr="003F0ED2" w:rsidTr="00603465">
        <w:tc>
          <w:tcPr>
            <w:tcW w:w="710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41C95" w:rsidRPr="003F0ED2" w:rsidRDefault="00A41C95" w:rsidP="00603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A41C95" w:rsidRPr="003F0ED2" w:rsidRDefault="00A41C95" w:rsidP="00603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95" w:rsidRPr="001B6448" w:rsidRDefault="00A41C95" w:rsidP="00A41C95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D78" w:rsidRDefault="00523D78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523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C95" w:rsidRPr="00D34556" w:rsidRDefault="00A41C95" w:rsidP="00A41C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5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1320"/>
        <w:gridCol w:w="1475"/>
        <w:gridCol w:w="1240"/>
        <w:gridCol w:w="1418"/>
        <w:gridCol w:w="2891"/>
      </w:tblGrid>
      <w:tr w:rsidR="00A41C95" w:rsidTr="00603465">
        <w:tc>
          <w:tcPr>
            <w:tcW w:w="1238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20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05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Дата окончания по программе</w:t>
            </w:r>
          </w:p>
        </w:tc>
        <w:tc>
          <w:tcPr>
            <w:tcW w:w="1267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8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248" w:type="dxa"/>
          </w:tcPr>
          <w:p w:rsidR="00A41C95" w:rsidRPr="000D0225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5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A41C95" w:rsidRPr="00DD615E" w:rsidTr="00603465">
        <w:tc>
          <w:tcPr>
            <w:tcW w:w="123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20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505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267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2 часа 1 раз в неделю</w:t>
            </w:r>
          </w:p>
        </w:tc>
      </w:tr>
      <w:tr w:rsidR="00A41C95" w:rsidRPr="00DD615E" w:rsidTr="00603465">
        <w:tc>
          <w:tcPr>
            <w:tcW w:w="123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05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267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48" w:type="dxa"/>
          </w:tcPr>
          <w:p w:rsidR="00A41C95" w:rsidRPr="00DD615E" w:rsidRDefault="00A41C95" w:rsidP="006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E">
              <w:rPr>
                <w:rFonts w:ascii="Times New Roman" w:hAnsi="Times New Roman" w:cs="Times New Roman"/>
                <w:sz w:val="24"/>
                <w:szCs w:val="24"/>
              </w:rPr>
              <w:t>2 часа 2 раза в неделю</w:t>
            </w:r>
          </w:p>
        </w:tc>
      </w:tr>
    </w:tbl>
    <w:p w:rsidR="00A41C95" w:rsidRDefault="00A41C95" w:rsidP="00371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4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lvl w:ilvl="0">
      <w:start w:val="1"/>
      <w:numFmt w:val="bullet"/>
      <w:lvlText w:val="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55F4069"/>
    <w:multiLevelType w:val="multilevel"/>
    <w:tmpl w:val="9C5E4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2224441"/>
    <w:multiLevelType w:val="singleLevel"/>
    <w:tmpl w:val="284EB1F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723E8"/>
    <w:multiLevelType w:val="hybridMultilevel"/>
    <w:tmpl w:val="5FA0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42D2"/>
    <w:multiLevelType w:val="hybridMultilevel"/>
    <w:tmpl w:val="7ADC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4118"/>
    <w:multiLevelType w:val="hybridMultilevel"/>
    <w:tmpl w:val="14F448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49363D1"/>
    <w:multiLevelType w:val="multilevel"/>
    <w:tmpl w:val="47B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D6178"/>
    <w:multiLevelType w:val="multilevel"/>
    <w:tmpl w:val="CE4E2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71657B"/>
    <w:multiLevelType w:val="hybridMultilevel"/>
    <w:tmpl w:val="F732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826D2"/>
    <w:multiLevelType w:val="hybridMultilevel"/>
    <w:tmpl w:val="FD42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33A4E"/>
    <w:multiLevelType w:val="hybridMultilevel"/>
    <w:tmpl w:val="BEA07C98"/>
    <w:lvl w:ilvl="0" w:tplc="0AD85C8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1">
    <w:nsid w:val="54D93F01"/>
    <w:multiLevelType w:val="multilevel"/>
    <w:tmpl w:val="82EE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36" w:hanging="1800"/>
      </w:pPr>
      <w:rPr>
        <w:rFonts w:hint="default"/>
        <w:b/>
      </w:rPr>
    </w:lvl>
  </w:abstractNum>
  <w:abstractNum w:abstractNumId="12">
    <w:nsid w:val="5ACD3137"/>
    <w:multiLevelType w:val="hybridMultilevel"/>
    <w:tmpl w:val="CF72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64D6"/>
    <w:multiLevelType w:val="hybridMultilevel"/>
    <w:tmpl w:val="BA5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0124"/>
    <w:multiLevelType w:val="hybridMultilevel"/>
    <w:tmpl w:val="D47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A2E21"/>
    <w:multiLevelType w:val="hybridMultilevel"/>
    <w:tmpl w:val="14BA6EA8"/>
    <w:lvl w:ilvl="0" w:tplc="CE6A76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9405482"/>
    <w:multiLevelType w:val="hybridMultilevel"/>
    <w:tmpl w:val="AFA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91"/>
    <w:rsid w:val="00010235"/>
    <w:rsid w:val="00107E14"/>
    <w:rsid w:val="0012240A"/>
    <w:rsid w:val="00166891"/>
    <w:rsid w:val="001D3E17"/>
    <w:rsid w:val="0030017F"/>
    <w:rsid w:val="003719E9"/>
    <w:rsid w:val="0051367C"/>
    <w:rsid w:val="00523D78"/>
    <w:rsid w:val="00603465"/>
    <w:rsid w:val="006B09D9"/>
    <w:rsid w:val="009A01CC"/>
    <w:rsid w:val="00A05AEB"/>
    <w:rsid w:val="00A41C95"/>
    <w:rsid w:val="00AD31EC"/>
    <w:rsid w:val="00E35EF9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2018-02-11T09:47:00Z</dcterms:created>
  <dcterms:modified xsi:type="dcterms:W3CDTF">2018-02-11T09:47:00Z</dcterms:modified>
</cp:coreProperties>
</file>