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D12" w:rsidRDefault="005D2D12" w:rsidP="00CB042B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5D2D12" w:rsidSect="00CB042B">
          <w:footerReference w:type="default" r:id="rId8"/>
          <w:pgSz w:w="11906" w:h="16838"/>
          <w:pgMar w:top="851" w:right="850" w:bottom="1134" w:left="1701" w:header="708" w:footer="708" w:gutter="0"/>
          <w:pgNumType w:start="2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H:\2017-2018\Программы\сканы\раб программы\стрекоз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раб программы\стрекоза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2B" w:rsidRPr="00CB042B" w:rsidRDefault="00CB042B" w:rsidP="00CB042B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CB04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CB042B" w:rsidRPr="00CB042B" w:rsidRDefault="00CB042B" w:rsidP="00CB042B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втором году обучения происходит совершенствование комплекса знаний и навыков, полученных за первый год обучения. Дети научатся свободно двигаться с полной эмоциональной и эстетической отдачей, применяя ранее изученные упражнения, в различных комбинациях, рисунках и танцах. У учащихся начнет формироваться индивидуальный стиль, развиваться двигательная память, запоминание специальных терминов, позиций, движений, рисунков и т.д.</w:t>
      </w:r>
    </w:p>
    <w:p w:rsidR="00CB042B" w:rsidRPr="00CB042B" w:rsidRDefault="00CB042B" w:rsidP="00CB042B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данном этапе учащиеся уже обладают первоначальной базой определенных знаний в области хореографии. Дети свободно ориентируются в танцевальном зале, владеют практическими навыками исполнительской деятельности, могут использовать простейшую терминологию на занятиях.</w:t>
      </w:r>
    </w:p>
    <w:p w:rsidR="00CB042B" w:rsidRPr="00CB042B" w:rsidRDefault="00CB042B" w:rsidP="00CB042B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на данном этапе предполагают изучение более сложных движений, комбинаций, рисунков и композиций. Учащиеся будут учиться различать движения и упражнения разных техник в хореографии, будут овладевать методическими знаниями и более сложной терминологией. Сформируются начальные теоретические и технические навыки использования приемов актерского мастерства и сценической выразительности на практике. </w:t>
      </w:r>
    </w:p>
    <w:p w:rsidR="00CB042B" w:rsidRPr="00CB042B" w:rsidRDefault="00CB042B" w:rsidP="00CB042B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программы</w:t>
      </w:r>
    </w:p>
    <w:p w:rsidR="00CB042B" w:rsidRPr="00CB042B" w:rsidRDefault="00CB042B" w:rsidP="00CB042B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общей культуры учащихся посредством обеспечения духовно-нравственного воспитания и развития творческих способностей в хореографическом коллективе.</w:t>
      </w:r>
    </w:p>
    <w:p w:rsidR="00CB042B" w:rsidRPr="00CB042B" w:rsidRDefault="00CB042B" w:rsidP="00CB042B">
      <w:pPr>
        <w:spacing w:after="0" w:line="276" w:lineRule="auto"/>
        <w:ind w:firstLine="708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CB042B" w:rsidRPr="00CB042B" w:rsidRDefault="00CB042B" w:rsidP="00CB042B">
      <w:p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</w:t>
      </w:r>
    </w:p>
    <w:p w:rsidR="00CB042B" w:rsidRPr="00CB042B" w:rsidRDefault="00CB042B" w:rsidP="00CB042B">
      <w:pPr>
        <w:numPr>
          <w:ilvl w:val="0"/>
          <w:numId w:val="16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элементов классического танца.</w:t>
      </w:r>
    </w:p>
    <w:p w:rsidR="00CB042B" w:rsidRPr="00CB042B" w:rsidRDefault="00CB042B" w:rsidP="00CB042B">
      <w:pPr>
        <w:numPr>
          <w:ilvl w:val="0"/>
          <w:numId w:val="16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специальной терминологии.</w:t>
      </w:r>
    </w:p>
    <w:p w:rsidR="00CB042B" w:rsidRPr="00CB042B" w:rsidRDefault="00CB042B" w:rsidP="00CB042B">
      <w:pPr>
        <w:numPr>
          <w:ilvl w:val="0"/>
          <w:numId w:val="16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выразительному исполнению.</w:t>
      </w:r>
    </w:p>
    <w:p w:rsidR="00CB042B" w:rsidRPr="00CB042B" w:rsidRDefault="00CB042B" w:rsidP="00CB042B">
      <w:p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</w:t>
      </w:r>
    </w:p>
    <w:p w:rsidR="00CB042B" w:rsidRPr="00CB042B" w:rsidRDefault="00CB042B" w:rsidP="00CB042B">
      <w:pPr>
        <w:numPr>
          <w:ilvl w:val="0"/>
          <w:numId w:val="16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музыкально – образного мышления.</w:t>
      </w:r>
    </w:p>
    <w:p w:rsidR="00CB042B" w:rsidRPr="00CB042B" w:rsidRDefault="00CB042B" w:rsidP="00CB042B">
      <w:pPr>
        <w:numPr>
          <w:ilvl w:val="0"/>
          <w:numId w:val="16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познавательных интересов.</w:t>
      </w:r>
    </w:p>
    <w:p w:rsidR="00CB042B" w:rsidRPr="00CB042B" w:rsidRDefault="00CB042B" w:rsidP="00CB042B">
      <w:pPr>
        <w:numPr>
          <w:ilvl w:val="0"/>
          <w:numId w:val="16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эмоциональной сферы.</w:t>
      </w:r>
    </w:p>
    <w:p w:rsidR="00CB042B" w:rsidRPr="00CB042B" w:rsidRDefault="00CB042B" w:rsidP="00CB042B">
      <w:pPr>
        <w:numPr>
          <w:ilvl w:val="0"/>
          <w:numId w:val="16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специальных способностей.</w:t>
      </w:r>
    </w:p>
    <w:p w:rsidR="00CB042B" w:rsidRPr="00CB042B" w:rsidRDefault="00CB042B" w:rsidP="00CB042B">
      <w:pPr>
        <w:numPr>
          <w:ilvl w:val="0"/>
          <w:numId w:val="16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и укрепление психического здоровья детей.</w:t>
      </w:r>
    </w:p>
    <w:p w:rsidR="00CB042B" w:rsidRPr="00CB042B" w:rsidRDefault="00CB042B" w:rsidP="00CB042B">
      <w:p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Воспитательные </w:t>
      </w:r>
    </w:p>
    <w:p w:rsidR="00CB042B" w:rsidRPr="00CB042B" w:rsidRDefault="00CB042B" w:rsidP="00CB042B">
      <w:pPr>
        <w:numPr>
          <w:ilvl w:val="0"/>
          <w:numId w:val="16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трудолюбия, ответственности и др. личностных качеств.</w:t>
      </w:r>
    </w:p>
    <w:p w:rsidR="00CB042B" w:rsidRPr="00CB042B" w:rsidRDefault="00CB042B" w:rsidP="00CB042B">
      <w:pPr>
        <w:numPr>
          <w:ilvl w:val="0"/>
          <w:numId w:val="16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толерантности.</w:t>
      </w:r>
    </w:p>
    <w:p w:rsidR="00CB042B" w:rsidRPr="00CB042B" w:rsidRDefault="00CB042B" w:rsidP="00CB042B">
      <w:pPr>
        <w:numPr>
          <w:ilvl w:val="0"/>
          <w:numId w:val="16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навыков публичного выступления.</w:t>
      </w:r>
    </w:p>
    <w:p w:rsidR="00CB042B" w:rsidRDefault="00CB042B" w:rsidP="00CB042B">
      <w:pPr>
        <w:numPr>
          <w:ilvl w:val="0"/>
          <w:numId w:val="16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комфортного психологического климата, благоприятной ситуации успеха.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118"/>
        <w:gridCol w:w="3792"/>
      </w:tblGrid>
      <w:tr w:rsidR="00CB042B" w:rsidRPr="00CB042B" w:rsidTr="00D626EB">
        <w:tc>
          <w:tcPr>
            <w:tcW w:w="2660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 в организме у 8-10-летних детей</w:t>
            </w:r>
          </w:p>
        </w:tc>
        <w:tc>
          <w:tcPr>
            <w:tcW w:w="3118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развития</w:t>
            </w:r>
          </w:p>
        </w:tc>
        <w:tc>
          <w:tcPr>
            <w:tcW w:w="3792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Направленность образовательной деятельности</w:t>
            </w:r>
          </w:p>
        </w:tc>
      </w:tr>
      <w:tr w:rsidR="00CB042B" w:rsidRPr="00CB042B" w:rsidTr="00D626EB">
        <w:tc>
          <w:tcPr>
            <w:tcW w:w="2660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развития координации движений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более высоком качественном уровне овладевают различными двигательными действиями</w:t>
            </w:r>
          </w:p>
        </w:tc>
        <w:tc>
          <w:tcPr>
            <w:tcW w:w="3792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8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технически правильным исполнением</w:t>
            </w:r>
          </w:p>
          <w:p w:rsidR="00CB042B" w:rsidRPr="00CB042B" w:rsidRDefault="00CB042B" w:rsidP="00CB042B">
            <w:pPr>
              <w:numPr>
                <w:ilvl w:val="0"/>
                <w:numId w:val="8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предметами (скакалка, мяч и др.)</w:t>
            </w:r>
          </w:p>
        </w:tc>
      </w:tr>
      <w:tr w:rsidR="00CB042B" w:rsidRPr="00CB042B" w:rsidTr="00D626EB">
        <w:tc>
          <w:tcPr>
            <w:tcW w:w="2660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Развивается воображение, память</w:t>
            </w:r>
          </w:p>
        </w:tc>
        <w:tc>
          <w:tcPr>
            <w:tcW w:w="3118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Улучшаются возможности ориентации в пространстве</w:t>
            </w:r>
          </w:p>
        </w:tc>
        <w:tc>
          <w:tcPr>
            <w:tcW w:w="3792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8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более сложных рисунков в танце</w:t>
            </w:r>
          </w:p>
          <w:p w:rsidR="00CB042B" w:rsidRPr="00CB042B" w:rsidRDefault="00CB042B" w:rsidP="00CB042B">
            <w:pPr>
              <w:numPr>
                <w:ilvl w:val="0"/>
                <w:numId w:val="8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перестроения</w:t>
            </w:r>
          </w:p>
        </w:tc>
      </w:tr>
      <w:tr w:rsidR="00CB042B" w:rsidRPr="00CB042B" w:rsidTr="00D626EB">
        <w:tc>
          <w:tcPr>
            <w:tcW w:w="2660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Улучшение чувства ритма</w:t>
            </w:r>
          </w:p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Тренированное, чувство ритма создает предпосылки хорошего кровотока во всем организме, ликвидирует психические и физические зажимы.</w:t>
            </w:r>
          </w:p>
        </w:tc>
        <w:tc>
          <w:tcPr>
            <w:tcW w:w="3792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8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 игры</w:t>
            </w:r>
          </w:p>
          <w:p w:rsidR="00CB042B" w:rsidRPr="00CB042B" w:rsidRDefault="00CB042B" w:rsidP="00CB042B">
            <w:pPr>
              <w:numPr>
                <w:ilvl w:val="0"/>
                <w:numId w:val="8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смену ритмического рисунка</w:t>
            </w:r>
          </w:p>
          <w:p w:rsidR="00CB042B" w:rsidRPr="00CB042B" w:rsidRDefault="00CB042B" w:rsidP="00CB042B">
            <w:pPr>
              <w:numPr>
                <w:ilvl w:val="0"/>
                <w:numId w:val="8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 комбинации</w:t>
            </w:r>
          </w:p>
        </w:tc>
      </w:tr>
      <w:tr w:rsidR="00CB042B" w:rsidRPr="00CB042B" w:rsidTr="00D626EB">
        <w:tc>
          <w:tcPr>
            <w:tcW w:w="2660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Интенсивный рост определяет большое расстояние между позвонками, но слабый мышечный аппарат</w:t>
            </w:r>
          </w:p>
        </w:tc>
        <w:tc>
          <w:tcPr>
            <w:tcW w:w="3118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Благоприятный период для развития гибкости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2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8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спины</w:t>
            </w:r>
          </w:p>
          <w:p w:rsidR="00CB042B" w:rsidRPr="00CB042B" w:rsidRDefault="00CB042B" w:rsidP="00CB042B">
            <w:pPr>
              <w:numPr>
                <w:ilvl w:val="0"/>
                <w:numId w:val="8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</w:t>
            </w:r>
          </w:p>
          <w:p w:rsidR="00CB042B" w:rsidRPr="00CB042B" w:rsidRDefault="00CB042B" w:rsidP="00CB042B">
            <w:pPr>
              <w:numPr>
                <w:ilvl w:val="0"/>
                <w:numId w:val="8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 перегибы и упражнения на развитие гибкости</w:t>
            </w:r>
          </w:p>
        </w:tc>
      </w:tr>
    </w:tbl>
    <w:p w:rsidR="00CB042B" w:rsidRPr="00CB042B" w:rsidRDefault="00CB042B" w:rsidP="00CB042B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042B" w:rsidRPr="00CB042B" w:rsidRDefault="00CB042B" w:rsidP="00CB042B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Образовательная деятельность направлена на:</w:t>
      </w:r>
    </w:p>
    <w:p w:rsidR="00CB042B" w:rsidRPr="00CB042B" w:rsidRDefault="00CB042B" w:rsidP="00CB042B">
      <w:pPr>
        <w:numPr>
          <w:ilvl w:val="0"/>
          <w:numId w:val="9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физическое развитие: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ОФП, развитие данных, развитие координации, работа по постановке корпуса;</w:t>
      </w:r>
    </w:p>
    <w:p w:rsidR="00CB042B" w:rsidRPr="00CB042B" w:rsidRDefault="00CB042B" w:rsidP="00CB042B">
      <w:pPr>
        <w:numPr>
          <w:ilvl w:val="0"/>
          <w:numId w:val="9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художественно-эстетическое развитие: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хорошей музыки, беседы, посещение театров, выставок; формирование представлений о видах искусства, в том числе направлений танцевального искусства;</w:t>
      </w:r>
    </w:p>
    <w:p w:rsidR="00CB042B" w:rsidRPr="00CB042B" w:rsidRDefault="00CB042B" w:rsidP="00CB042B">
      <w:pPr>
        <w:numPr>
          <w:ilvl w:val="0"/>
          <w:numId w:val="9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познавательное развитие: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постановками, изучение терминологии, проведение аналогий и др.;</w:t>
      </w:r>
    </w:p>
    <w:p w:rsidR="00CB042B" w:rsidRPr="00CB042B" w:rsidRDefault="00CB042B" w:rsidP="00CB042B">
      <w:pPr>
        <w:numPr>
          <w:ilvl w:val="0"/>
          <w:numId w:val="9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социально-коммуникативное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04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: игры, тренинги, работа над постановками; воспитание ценностного отношение детей к здоровью и человеческой жизни, развивитие мотивации к сбережению своего здоровья и здоровья окружающих людей;</w:t>
      </w:r>
    </w:p>
    <w:p w:rsidR="00CB042B" w:rsidRPr="00CB042B" w:rsidRDefault="00CB042B" w:rsidP="00CB042B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образовательной деятельности</w:t>
      </w:r>
    </w:p>
    <w:p w:rsidR="00CB042B" w:rsidRPr="00CB042B" w:rsidRDefault="00CB042B" w:rsidP="00CB042B">
      <w:pPr>
        <w:spacing w:after="0" w:line="276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Предметные</w:t>
      </w:r>
      <w:r w:rsidRPr="00CB04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CB042B" w:rsidRPr="00CB042B" w:rsidRDefault="00CB042B" w:rsidP="00CB042B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правила исполнения упражнения у станка, держась одной рукой;</w:t>
      </w:r>
    </w:p>
    <w:p w:rsidR="00CB042B" w:rsidRPr="00CB042B" w:rsidRDefault="00CB042B" w:rsidP="00CB042B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различные виды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Port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bras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B042B" w:rsidRPr="00CB042B" w:rsidRDefault="00CB042B" w:rsidP="00CB042B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различия основные танцевальные направления;</w:t>
      </w:r>
    </w:p>
    <w:p w:rsidR="00CB042B" w:rsidRPr="00CB042B" w:rsidRDefault="00CB042B" w:rsidP="00CB042B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названия упражнений на французском языке;</w:t>
      </w:r>
    </w:p>
    <w:p w:rsidR="00CB042B" w:rsidRPr="00CB042B" w:rsidRDefault="00CB042B" w:rsidP="00CB042B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правила и чётко исполнять основные упражнения классического танца;</w:t>
      </w:r>
    </w:p>
    <w:p w:rsidR="00CB042B" w:rsidRPr="00CB042B" w:rsidRDefault="00CB042B" w:rsidP="00CB042B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различия в динамических оттенках музыки – крещендо, диминуэндо, пиано, форте и возможностях их отражения в движении; </w:t>
      </w:r>
    </w:p>
    <w:p w:rsidR="00CB042B" w:rsidRPr="00CB042B" w:rsidRDefault="00CB042B" w:rsidP="00CB042B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исполнять коллективный танец, построенный на подскоках.</w:t>
      </w:r>
    </w:p>
    <w:p w:rsidR="00CB042B" w:rsidRPr="00CB042B" w:rsidRDefault="00CB042B" w:rsidP="00CB042B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Метапредметные</w:t>
      </w:r>
      <w:r w:rsidRPr="00CB04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CB042B" w:rsidRPr="00CB042B" w:rsidRDefault="00CB042B" w:rsidP="00CB042B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системе знаний по хореографии: отличать новое от уже изученного;</w:t>
      </w:r>
    </w:p>
    <w:p w:rsidR="00CB042B" w:rsidRPr="00CB042B" w:rsidRDefault="00CB042B" w:rsidP="00CB042B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преобразовывать информацию из одной форм в другую (инструкция - движения);</w:t>
      </w:r>
    </w:p>
    <w:p w:rsidR="00CB042B" w:rsidRPr="00CB042B" w:rsidRDefault="00CB042B" w:rsidP="00CB042B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самостоятельно проводить разминку, выполнять новые движения по образцу.</w:t>
      </w:r>
    </w:p>
    <w:p w:rsidR="00CB042B" w:rsidRPr="00CB042B" w:rsidRDefault="00CB042B" w:rsidP="00CB042B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 в общении со сверстниками на темы, связанные с хореографией.</w:t>
      </w:r>
    </w:p>
    <w:p w:rsidR="00CB042B" w:rsidRPr="00CB042B" w:rsidRDefault="00CB042B" w:rsidP="00CB042B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ориентированность в культурном многообразии окружающей действительности, участие в жизни микро - и макросоциума (группы, класса, школы, города, региона и др.); </w:t>
      </w:r>
    </w:p>
    <w:p w:rsidR="00CB042B" w:rsidRPr="00CB042B" w:rsidRDefault="00CB042B" w:rsidP="00CB042B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способностью к творческой реализации собственных творческих замыслов через понимание целей, выбор способов решения проблем поискового характера; </w:t>
      </w:r>
    </w:p>
    <w:p w:rsidR="00CB042B" w:rsidRPr="00CB042B" w:rsidRDefault="00CB042B" w:rsidP="00CB042B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знаково-символических средств для решения коммуникативных и познавательных задач.</w:t>
      </w:r>
    </w:p>
    <w:p w:rsidR="00CB042B" w:rsidRPr="00CB042B" w:rsidRDefault="00CB042B" w:rsidP="00CB042B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Личностные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B042B" w:rsidRPr="00CB042B" w:rsidRDefault="00CB042B" w:rsidP="00CB042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культурной, этнической и гражданской идентичности в соответствии с духовными традициями семьи и народа;</w:t>
      </w:r>
    </w:p>
    <w:p w:rsidR="00CB042B" w:rsidRPr="00CB042B" w:rsidRDefault="00CB042B" w:rsidP="00CB042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навыками сотрудничества со взрослыми и сверстниками;</w:t>
      </w:r>
    </w:p>
    <w:p w:rsidR="00CB042B" w:rsidRPr="00CB042B" w:rsidRDefault="00CB042B" w:rsidP="00CB042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этических чувств доброжелательности и эмоционально-нравственной отзывчивости, понимания и сопереживания чувствам других людей.</w:t>
      </w:r>
    </w:p>
    <w:p w:rsidR="00CB042B" w:rsidRPr="00CB042B" w:rsidRDefault="00CB042B" w:rsidP="00CB042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мотивации к танцевально-учебной деятельности и реализация творческого потенциала в процессе коллективного творчества;</w:t>
      </w:r>
    </w:p>
    <w:p w:rsidR="00CB042B" w:rsidRPr="00CB042B" w:rsidRDefault="00CB042B" w:rsidP="00CB042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продуктивное сотрудничество (общение, взаимодействие) со сверстниками при решении различных творческих задач, в том числе танцевальных; </w:t>
      </w:r>
    </w:p>
    <w:p w:rsidR="00CB042B" w:rsidRPr="00CB042B" w:rsidRDefault="00CB042B" w:rsidP="00CB042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установки на безопасный, здоровый образ жизни, наличие мотивации к творческому труду, работе на результат.</w:t>
      </w:r>
    </w:p>
    <w:p w:rsidR="00CB042B" w:rsidRPr="00CB042B" w:rsidRDefault="00CB042B" w:rsidP="00CB042B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к концу второго года обучения учащийся соответствует следующим критериям (что учитывается при возможном поступлении новых детей в коллектив на третий год обучения):</w:t>
      </w:r>
    </w:p>
    <w:p w:rsidR="00CB042B" w:rsidRPr="00CB042B" w:rsidRDefault="00CB042B" w:rsidP="00CB042B">
      <w:pPr>
        <w:numPr>
          <w:ilvl w:val="0"/>
          <w:numId w:val="17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 передавать в движении характер и темп музыки;</w:t>
      </w:r>
    </w:p>
    <w:p w:rsidR="00CB042B" w:rsidRPr="00CB042B" w:rsidRDefault="00CB042B" w:rsidP="00CB042B">
      <w:pPr>
        <w:numPr>
          <w:ilvl w:val="0"/>
          <w:numId w:val="17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 перестраиваться в более сложных рисунках танца (шен, прочес, книжка);</w:t>
      </w:r>
    </w:p>
    <w:p w:rsidR="00CB042B" w:rsidRPr="00CB042B" w:rsidRDefault="00CB042B" w:rsidP="00CB042B">
      <w:pPr>
        <w:numPr>
          <w:ilvl w:val="0"/>
          <w:numId w:val="17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 правильно выполнять основные упражнения классического танца у палки;</w:t>
      </w:r>
    </w:p>
    <w:p w:rsidR="00CB042B" w:rsidRPr="00CB042B" w:rsidRDefault="00CB042B" w:rsidP="00CB042B">
      <w:pPr>
        <w:numPr>
          <w:ilvl w:val="0"/>
          <w:numId w:val="10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осознает зависимость между качеством выполнения упражнения и его результатом;</w:t>
      </w:r>
    </w:p>
    <w:p w:rsidR="00CB042B" w:rsidRPr="00CB042B" w:rsidRDefault="00CB042B" w:rsidP="00CB042B">
      <w:pPr>
        <w:numPr>
          <w:ilvl w:val="0"/>
          <w:numId w:val="10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индивидуальность в самостоятельном творчестве, через движения передает своеобразие конкретного образа;</w:t>
      </w:r>
    </w:p>
    <w:p w:rsidR="00CB042B" w:rsidRPr="00CB042B" w:rsidRDefault="00CB042B" w:rsidP="00CB042B">
      <w:pPr>
        <w:numPr>
          <w:ilvl w:val="0"/>
          <w:numId w:val="10"/>
        </w:num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представление и умеет различать различные виды танцевального искусства.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  <w:t>КАЛЕНДАРНО-ТЕМАТИЧЕСКОЕ ПЛАНИРОВАНИЕ</w:t>
      </w:r>
    </w:p>
    <w:tbl>
      <w:tblPr>
        <w:tblW w:w="924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5017"/>
        <w:gridCol w:w="1418"/>
        <w:gridCol w:w="1134"/>
        <w:gridCol w:w="1134"/>
      </w:tblGrid>
      <w:tr w:rsidR="00CB042B" w:rsidRPr="00CB042B" w:rsidTr="00D626EB">
        <w:trPr>
          <w:trHeight w:val="300"/>
        </w:trPr>
        <w:tc>
          <w:tcPr>
            <w:tcW w:w="540" w:type="dxa"/>
            <w:vMerge w:val="restart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017" w:type="dxa"/>
            <w:vMerge w:val="restart"/>
          </w:tcPr>
          <w:p w:rsidR="00CB042B" w:rsidRPr="00CB042B" w:rsidRDefault="00CB042B" w:rsidP="00CB042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занятия </w:t>
            </w:r>
          </w:p>
        </w:tc>
        <w:tc>
          <w:tcPr>
            <w:tcW w:w="1418" w:type="dxa"/>
            <w:vMerge w:val="restart"/>
          </w:tcPr>
          <w:p w:rsidR="00CB042B" w:rsidRPr="00CB042B" w:rsidRDefault="00CB042B" w:rsidP="00CB042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 занятия</w:t>
            </w:r>
          </w:p>
          <w:p w:rsidR="00CB042B" w:rsidRPr="00CB042B" w:rsidRDefault="00CB042B" w:rsidP="00CB042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rPr>
          <w:trHeight w:val="525"/>
        </w:trPr>
        <w:tc>
          <w:tcPr>
            <w:tcW w:w="540" w:type="dxa"/>
            <w:vMerge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  <w:vMerge/>
          </w:tcPr>
          <w:p w:rsidR="00CB042B" w:rsidRPr="00CB042B" w:rsidRDefault="00CB042B" w:rsidP="00CB042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CB042B" w:rsidRPr="00CB042B" w:rsidRDefault="00CB042B" w:rsidP="00CB042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факту</w:t>
            </w: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Игра «Ассоциации. Танец». Входная диагностика.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гимнастика. Комплекс упражнений 1-го года обучения.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exersice. </w:t>
            </w:r>
            <w:r w:rsidRPr="00CB0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Повторение движений у станка, упражнения на координацию рук, ног, головы в движении.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Музыкально-ритмическое развитие. Упражнение «перекинь мяч», упражнение «стоп-кадр», упражнение «музыка-парный образ», «музыка-групповой образ».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14.09.17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работа. работы над постановками первого года обучения.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exersice. 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Grand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pli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é по 1 позиции, лицом к станку.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гимнастика. Махи, круговые махи, растяжка по станку, различного вида «шпагаты».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26.09.17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Классический exersice. Battement tendu с 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pli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é по 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позиции.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Музыкально-ритмическое развитие. Перестроение группы из круга в квадрат, из круга в рассыпную и снова в круг.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03.10.17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работа. Прослушивание музыки к новому номеру. Работа над образом.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exersice. Battement tendu jeté piqué.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Allegro.</w:t>
            </w:r>
          </w:p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Прыжок 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glissade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сторону.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работа. Проработка основных лексических движений.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гимнастика.</w:t>
            </w:r>
          </w:p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развитие гибкости.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19.10.17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exersice.</w:t>
            </w:r>
          </w:p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Battement tendu jeté 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balancoi.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24.10.17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Музыкально-ритмическое развитие. «Шен» в кругу.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работа. Основные связки и комбинации.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31.10.17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работа. Основные связки и комбинации.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02.11.17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exersice. Battement tendu pour le pied 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Double battement tendu.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07.11.17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Allegro.</w:t>
            </w:r>
          </w:p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Прыжок 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glissade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вперед.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Музыкально-ритмическое развитие. Разводка танца по рисунку.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гимнастика. Упражнение на развитие силы и выносливости мышечного аппарата.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exersice.</w:t>
            </w:r>
          </w:p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Temps relevé par terre en dehors.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работа. Работа над правильностью и точностью исполнения номера.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Музыкально-ритмическое развитие. Перестроения из круга в круг прочесом.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28.11.17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работа. Работа над эмоциональным исполнением номера.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exersice.</w:t>
            </w:r>
          </w:p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Temps relevé par terre en dedan.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Allegro.</w:t>
            </w:r>
          </w:p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Прыжок 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glissade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назад.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гимнастика.</w:t>
            </w:r>
          </w:p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подвижности стоп и выработку подъёма.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12.12.17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exersice.</w:t>
            </w:r>
          </w:p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Battement double frappé 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сторону</w:t>
            </w: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работа. Репетиции номеров.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19.12.17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работа. Репетиции номеров.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21.12.17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Концертная деятельность.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Новогодний концерт ОДОД.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26.12.17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Концертная деятельность.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Новогодний концерт студии.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28.12.17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Музыкально-ритмическое развитие 6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09.01.18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 6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 10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16.01.18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Allegro 4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 11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23.01.18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Музыкально-ритмическое развитие 7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 12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Allegro 5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06.02.18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 7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 13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13.02.18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Музыкально-ритмическое развитие 8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20.02.18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22.02.18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 14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27.02.18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Allegro 6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06.03.18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13.03.18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 8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 15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20.03.18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Музыкально-ритмическое развитие 9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27.03.18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29.03.18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 16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03.04.18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Allegro 7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05.04.18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10.04.18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 9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 17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17.04.18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 18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 10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03.05.18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 19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08.05.18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10.05.18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 20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Концертная деятельность</w:t>
            </w:r>
          </w:p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Отчетный концерт студии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Аттестационное занятие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22.05.18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042B" w:rsidRPr="00CB042B" w:rsidTr="00D626EB">
        <w:tc>
          <w:tcPr>
            <w:tcW w:w="540" w:type="dxa"/>
            <w:shd w:val="clear" w:color="auto" w:fill="auto"/>
          </w:tcPr>
          <w:p w:rsidR="00CB042B" w:rsidRPr="00CB042B" w:rsidRDefault="00CB042B" w:rsidP="00CB042B">
            <w:pPr>
              <w:numPr>
                <w:ilvl w:val="0"/>
                <w:numId w:val="18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7" w:type="dxa"/>
          </w:tcPr>
          <w:p w:rsidR="00CB042B" w:rsidRPr="00CB042B" w:rsidRDefault="00CB042B" w:rsidP="00CB042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418" w:type="dxa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24.05.18</w:t>
            </w:r>
          </w:p>
        </w:tc>
        <w:tc>
          <w:tcPr>
            <w:tcW w:w="1134" w:type="dxa"/>
            <w:shd w:val="clear" w:color="auto" w:fill="auto"/>
          </w:tcPr>
          <w:p w:rsidR="00CB042B" w:rsidRPr="00CB042B" w:rsidRDefault="00CB042B" w:rsidP="00CB042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B042B" w:rsidRPr="00CB042B" w:rsidRDefault="00CB042B" w:rsidP="00CB042B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042B" w:rsidRPr="00CB042B" w:rsidRDefault="00CB042B" w:rsidP="00CB042B">
      <w:pPr>
        <w:spacing w:after="0" w:line="276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ОБУЧЕНИЯ</w:t>
      </w:r>
    </w:p>
    <w:p w:rsidR="00CB042B" w:rsidRPr="00CB042B" w:rsidRDefault="00CB042B" w:rsidP="00CB042B">
      <w:pPr>
        <w:spacing w:after="0" w:line="276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Вводное занятие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правила поведения на занятии и в лицее. Инструктаж по технике безопасности. 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: Игра «Ассоциации. Танец». Входная диагностика.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PAR TERRE – гимнастика 1</w:t>
      </w: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повторение правил исполнения движений и упражнений.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Практика: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упражнений 1-го года обучения.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Классический exersice 1</w:t>
      </w: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Теория: </w:t>
      </w:r>
      <w:r w:rsidRPr="00CB04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повторение и закрепление выученного за 2-й год обучения. 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повторение движений у станка, упражнения на координацию рук, ног, головы в движении.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Музыкально-ритмическое развитие 1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упражнения на развитие творческих способностей и коммуникативные навыки.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«перекинь мяч», упражнение «стоп-кадр», упражнение «музыка-парный образ», «музыка-групповой образ».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Постановочно-репетиционная работа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Теория: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пройденного материала.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Практика: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над постановками первого года обучения.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Классический exersice 2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Теория: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исполнения</w:t>
      </w: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Grand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pli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é.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Grand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pli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é по 1 позиции, лицом к станку.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PAR TERRE – гимнастика 2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упражнения, развивающие танцевальный шаг.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махи, круговые махи, растяжка по станку, различного вида «шпагаты».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Классический exersice 3</w:t>
      </w: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Теория: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исполнения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позиции.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Практика: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battement tendu с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pli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é по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позиции.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Музыкально-ритмическое развитие 2</w:t>
      </w: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Теория: </w:t>
      </w:r>
      <w:r w:rsidRPr="00CB04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упражнения на развитие ориентации в пространстве.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Практика: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перестроение группы из круга в квадрат, из круга в рассыпную и снова в круг.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Постановочно-репетиционная работа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музыкальное сопровождение номера.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Практика: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прослушивание музыки к новому номеру. Работа над образом.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Классический exersice 4</w:t>
      </w: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piqué.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: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battement tendu jeté piqué.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Allegro 1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скользящего прыжка.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прыжок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glissade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Постановочно-репетиционная работа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лексика танца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проработка основных лексических движений.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PAR TERRE – гимнастика 3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выработка гибкости.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на развитие гибкости.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Классический exersice 5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balancoi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: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battement tendu jeté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balancoi.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Музыкально-ритмическое развитие 3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сложные перестроения.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«Шен» в кругу.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Постановочно-репетиционная работа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лексика танца.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связки и комбинации.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Постановочно-репетиционная работа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лексика танца.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связки и комбинации.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Классический exersice 6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pour le pied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: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Battement tendu pour le pied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Double battement tendu.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Allegro 2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скользящего прыжка.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прыжок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glissade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вперед.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Музыкально-ритмическое развитие 4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рисунок танца.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разводка танца по рисунку.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PAR TERRE – гимнастика 4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</w:t>
      </w:r>
      <w:r w:rsidRPr="00CB04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силы и выносливости.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на развитие силы и выносливости мышечного аппарата.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Классический exersice 7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préparation для rond de jambe par terre.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: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Temps relevé par terre en dehors.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Постановочно-репетиционная работа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номером.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правильностью и точностью исполнения номера.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Музыкально-ритмическое развитие 5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сложные ритмические перестроения.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перестроения из круга в круг прочесом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Постановочно-репетиционная работа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эмоции в танце.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эмоциональным исполнением номера.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Классический exersice 8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préparation для rond de jambe par terre.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: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Temps relevé par terre en dedan.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Allegro 3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скользящего прыжка.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прыжок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glissade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назад.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PAR TERRE – гимнастика 5</w:t>
      </w:r>
      <w:r w:rsidRPr="00CB04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04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подвижность стоп.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Практика: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развитие подвижности стоп и выработку подъёма.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Классический exersice 9 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Battement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double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frapp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é.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: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Battement double frappé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сторону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Постановочно-репетиционная работа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постановками.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репетиции номеров.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Постановочно-репетиционная работа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к выступлению.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репетиции номеров.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Концертная деятельность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поведение на сцене.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Практика: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выступление на новогоднем концерте ОДОД.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Концертная деятельность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поведение на мероприятиях.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Практика: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вступление на концерте студии.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Музыкально-ритмическое развитие 6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простые дроби.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Практика: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«Ключи»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PAR TERRE – гимнастика 6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выворотности тазобедренного сустава.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Практика: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развитие выворотности тазобедренного сустава.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Классический exersice 10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Battement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double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frapp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é.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: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Battement double frappé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вперед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Allegro 4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Temps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lev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é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saut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é.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Temps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lev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é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saut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é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приземлением на одну ногу.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Классический exersice 11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Rond de jambe par terre на plie.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: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Rond de jambe par terre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plie.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Музыкально-ритмическое развитие 7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ритмические шаги.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Практика: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переменный шаг, шаг с ударом, шаг с двойным ударом.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Классический exersice 12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Battement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double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frapp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é.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: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Battement double frappé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Allegro 5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Pas assemblé.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Практика: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Pas assemblé вперед.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PAR TERRE – гимнастика 7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танцевального шага.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броски назад «хвост скорпиона».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Классический exersice 13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tours.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подготовительное упражнение к tours из пятой позиции у палки.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Постановочно-репетиционная работа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разбор музыки для постановки номера.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слушание музыки, разбор по частям. Импровизация под музыку.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Музыкально-ритмическое развитие 8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ритмические комбинации.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разбор ритмических комбинаций.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Постановочно-репетиционная работа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лексический материал.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основных движений.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Классический exersice 14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tours.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tours из пятой позиции у палки.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Allegro 6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Pas assemblé.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Практика: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Pas assemblé назад.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Постановочно-репетиционная работа</w:t>
      </w: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лексический материал.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основных движений.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Постановочно-репетиционная работа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лексический материал.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основных движений и комбинаций.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PAR TERRE – гимнастика 8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выворотностью.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проработка выворотности в положении «лежа на животе»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Классический exersice 15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tours.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tours из пятой позиции на середине.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Постановочно-репетиционная работа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лексический материал.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основными движениями и комбинациями.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Музыкально-ритмическое развитие 9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ритмические комбинации.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импровизация в ритмических комбинациях.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Постановочно-репетиционная работа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рисунок танца.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разводка танца по рисунку.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Классический exersice 16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Petit battement.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Petit battement.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Allegro 7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Sissonne simple.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Sissonne simple.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Постановочно-репетиционная работа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эмоциональное исполнение.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эмоциональным исполнением номера.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PAR TERRE – гимнастика 9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данных.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 на развитие «натянутости» коленей.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Классический exersice 17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Rond de jambe en l’air.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: 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Rond de jambe en l’air.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Постановочно-репетиционная работа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эмоциональное исполнение.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эмоциональным исполнением номера.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Классический exersice 18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Battement relevé lent.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: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Battement relevé lent 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CB04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90°.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Постановочно-репетиционная работа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эмоциональное исполнение.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эмоциональным исполнением номера.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PAR TERRE – гимнастика 10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данных.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 на развитие выворотности тазобедренного сустава.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Классический exersice 19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Battement développé.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Battement développé.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Постановочно-репетиционная работа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к концерту.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репетиция на сцене.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Классический exersice 20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Grand battement jetè.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Grand battement jetè.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Концертная деятельность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поведение на мероприятии.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выступление на отчетном концерте студии.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Аттестационное занятие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 занятия по классическому танцу.</w:t>
      </w:r>
    </w:p>
    <w:p w:rsidR="00CB042B" w:rsidRPr="00CB042B" w:rsidRDefault="00CB042B" w:rsidP="00CB042B">
      <w:pPr>
        <w:numPr>
          <w:ilvl w:val="0"/>
          <w:numId w:val="19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Итоговое занятие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итоговая диагностика.</w:t>
      </w:r>
    </w:p>
    <w:p w:rsidR="00CB042B" w:rsidRPr="00CB042B" w:rsidRDefault="00CB042B" w:rsidP="00CB042B">
      <w:pPr>
        <w:spacing w:after="0" w:line="276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4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CB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игровая программа.</w:t>
      </w:r>
    </w:p>
    <w:p w:rsidR="00530315" w:rsidRDefault="00530315" w:rsidP="00CB042B"/>
    <w:sectPr w:rsidR="00530315" w:rsidSect="00CB042B">
      <w:pgSz w:w="11906" w:h="16838"/>
      <w:pgMar w:top="851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E31" w:rsidRDefault="007E1E31" w:rsidP="00CB042B">
      <w:pPr>
        <w:spacing w:after="0" w:line="240" w:lineRule="auto"/>
      </w:pPr>
      <w:r>
        <w:separator/>
      </w:r>
    </w:p>
  </w:endnote>
  <w:endnote w:type="continuationSeparator" w:id="0">
    <w:p w:rsidR="007E1E31" w:rsidRDefault="007E1E31" w:rsidP="00CB0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1606556"/>
      <w:docPartObj>
        <w:docPartGallery w:val="Page Numbers (Bottom of Page)"/>
        <w:docPartUnique/>
      </w:docPartObj>
    </w:sdtPr>
    <w:sdtEndPr/>
    <w:sdtContent>
      <w:p w:rsidR="00CB042B" w:rsidRDefault="00CB042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1E31" w:rsidRPr="007E1E31">
          <w:rPr>
            <w:noProof/>
            <w:lang w:val="ru-RU"/>
          </w:rPr>
          <w:t>2</w:t>
        </w:r>
        <w:r>
          <w:fldChar w:fldCharType="end"/>
        </w:r>
      </w:p>
    </w:sdtContent>
  </w:sdt>
  <w:p w:rsidR="00CB042B" w:rsidRDefault="00CB042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E31" w:rsidRDefault="007E1E31" w:rsidP="00CB042B">
      <w:pPr>
        <w:spacing w:after="0" w:line="240" w:lineRule="auto"/>
      </w:pPr>
      <w:r>
        <w:separator/>
      </w:r>
    </w:p>
  </w:footnote>
  <w:footnote w:type="continuationSeparator" w:id="0">
    <w:p w:rsidR="007E1E31" w:rsidRDefault="007E1E31" w:rsidP="00CB0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90407"/>
    <w:multiLevelType w:val="hybridMultilevel"/>
    <w:tmpl w:val="47F86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5357E"/>
    <w:multiLevelType w:val="hybridMultilevel"/>
    <w:tmpl w:val="A250531A"/>
    <w:lvl w:ilvl="0" w:tplc="B0E0F6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D3B9B"/>
    <w:multiLevelType w:val="hybridMultilevel"/>
    <w:tmpl w:val="75C0B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C06991"/>
    <w:multiLevelType w:val="hybridMultilevel"/>
    <w:tmpl w:val="6F72D7D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39869BE"/>
    <w:multiLevelType w:val="hybridMultilevel"/>
    <w:tmpl w:val="FB489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42E36"/>
    <w:multiLevelType w:val="hybridMultilevel"/>
    <w:tmpl w:val="438A53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45448C"/>
    <w:multiLevelType w:val="hybridMultilevel"/>
    <w:tmpl w:val="0E3C8A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1ABE322C"/>
    <w:multiLevelType w:val="hybridMultilevel"/>
    <w:tmpl w:val="039A6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581F7D"/>
    <w:multiLevelType w:val="hybridMultilevel"/>
    <w:tmpl w:val="6A9C3BF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2564257C"/>
    <w:multiLevelType w:val="hybridMultilevel"/>
    <w:tmpl w:val="4238B6CC"/>
    <w:lvl w:ilvl="0" w:tplc="B0DEE18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5A2154"/>
    <w:multiLevelType w:val="hybridMultilevel"/>
    <w:tmpl w:val="BEE04B2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D828E6"/>
    <w:multiLevelType w:val="hybridMultilevel"/>
    <w:tmpl w:val="81D0781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17084F"/>
    <w:multiLevelType w:val="hybridMultilevel"/>
    <w:tmpl w:val="C2E0C6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525C61"/>
    <w:multiLevelType w:val="hybridMultilevel"/>
    <w:tmpl w:val="05FC01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D41DC5"/>
    <w:multiLevelType w:val="hybridMultilevel"/>
    <w:tmpl w:val="27566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31283F"/>
    <w:multiLevelType w:val="hybridMultilevel"/>
    <w:tmpl w:val="43D477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A34508"/>
    <w:multiLevelType w:val="hybridMultilevel"/>
    <w:tmpl w:val="2BC68FF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3F7A637A"/>
    <w:multiLevelType w:val="hybridMultilevel"/>
    <w:tmpl w:val="9112C2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2434702"/>
    <w:multiLevelType w:val="hybridMultilevel"/>
    <w:tmpl w:val="4BC09816"/>
    <w:lvl w:ilvl="0" w:tplc="28441D5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26D2178"/>
    <w:multiLevelType w:val="hybridMultilevel"/>
    <w:tmpl w:val="477E3AB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443E4C4D"/>
    <w:multiLevelType w:val="hybridMultilevel"/>
    <w:tmpl w:val="05FC01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1">
    <w:nsid w:val="57397492"/>
    <w:multiLevelType w:val="hybridMultilevel"/>
    <w:tmpl w:val="88E68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61779D"/>
    <w:multiLevelType w:val="hybridMultilevel"/>
    <w:tmpl w:val="1E6ED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1B1061"/>
    <w:multiLevelType w:val="hybridMultilevel"/>
    <w:tmpl w:val="000E6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766CDA"/>
    <w:multiLevelType w:val="hybridMultilevel"/>
    <w:tmpl w:val="88662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C5209A"/>
    <w:multiLevelType w:val="multilevel"/>
    <w:tmpl w:val="EA6EF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B23C5C"/>
    <w:multiLevelType w:val="hybridMultilevel"/>
    <w:tmpl w:val="BFFC9C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89712A3"/>
    <w:multiLevelType w:val="hybridMultilevel"/>
    <w:tmpl w:val="75FCD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1270B6"/>
    <w:multiLevelType w:val="hybridMultilevel"/>
    <w:tmpl w:val="93F235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DAD1C1F"/>
    <w:multiLevelType w:val="hybridMultilevel"/>
    <w:tmpl w:val="1DC22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C94C15"/>
    <w:multiLevelType w:val="hybridMultilevel"/>
    <w:tmpl w:val="87622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2A41C4"/>
    <w:multiLevelType w:val="hybridMultilevel"/>
    <w:tmpl w:val="FDC86968"/>
    <w:lvl w:ilvl="0" w:tplc="7A36D99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28"/>
  </w:num>
  <w:num w:numId="4">
    <w:abstractNumId w:val="11"/>
  </w:num>
  <w:num w:numId="5">
    <w:abstractNumId w:val="25"/>
  </w:num>
  <w:num w:numId="6">
    <w:abstractNumId w:val="12"/>
  </w:num>
  <w:num w:numId="7">
    <w:abstractNumId w:val="10"/>
  </w:num>
  <w:num w:numId="8">
    <w:abstractNumId w:val="14"/>
  </w:num>
  <w:num w:numId="9">
    <w:abstractNumId w:val="27"/>
  </w:num>
  <w:num w:numId="10">
    <w:abstractNumId w:val="15"/>
  </w:num>
  <w:num w:numId="11">
    <w:abstractNumId w:val="0"/>
  </w:num>
  <w:num w:numId="12">
    <w:abstractNumId w:val="24"/>
  </w:num>
  <w:num w:numId="13">
    <w:abstractNumId w:val="7"/>
  </w:num>
  <w:num w:numId="14">
    <w:abstractNumId w:val="5"/>
  </w:num>
  <w:num w:numId="15">
    <w:abstractNumId w:val="1"/>
  </w:num>
  <w:num w:numId="16">
    <w:abstractNumId w:val="22"/>
  </w:num>
  <w:num w:numId="17">
    <w:abstractNumId w:val="8"/>
  </w:num>
  <w:num w:numId="18">
    <w:abstractNumId w:val="13"/>
  </w:num>
  <w:num w:numId="19">
    <w:abstractNumId w:val="31"/>
  </w:num>
  <w:num w:numId="20">
    <w:abstractNumId w:val="20"/>
  </w:num>
  <w:num w:numId="21">
    <w:abstractNumId w:val="26"/>
  </w:num>
  <w:num w:numId="22">
    <w:abstractNumId w:val="9"/>
  </w:num>
  <w:num w:numId="23">
    <w:abstractNumId w:val="16"/>
  </w:num>
  <w:num w:numId="24">
    <w:abstractNumId w:val="30"/>
  </w:num>
  <w:num w:numId="25">
    <w:abstractNumId w:val="21"/>
  </w:num>
  <w:num w:numId="26">
    <w:abstractNumId w:val="4"/>
  </w:num>
  <w:num w:numId="27">
    <w:abstractNumId w:val="19"/>
  </w:num>
  <w:num w:numId="28">
    <w:abstractNumId w:val="3"/>
  </w:num>
  <w:num w:numId="29">
    <w:abstractNumId w:val="6"/>
  </w:num>
  <w:num w:numId="30">
    <w:abstractNumId w:val="23"/>
  </w:num>
  <w:num w:numId="31">
    <w:abstractNumId w:val="29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314"/>
    <w:rsid w:val="004F73BB"/>
    <w:rsid w:val="00530315"/>
    <w:rsid w:val="005D2D12"/>
    <w:rsid w:val="007E1E31"/>
    <w:rsid w:val="008A3314"/>
    <w:rsid w:val="00CB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B042B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CB042B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CB042B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B042B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CB042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CB042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B042B"/>
  </w:style>
  <w:style w:type="table" w:styleId="a3">
    <w:name w:val="Table Grid"/>
    <w:basedOn w:val="a1"/>
    <w:uiPriority w:val="99"/>
    <w:rsid w:val="00CB04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uiPriority w:val="99"/>
    <w:rsid w:val="00CB042B"/>
    <w:rPr>
      <w:rFonts w:cs="Times New Roman"/>
    </w:rPr>
  </w:style>
  <w:style w:type="paragraph" w:styleId="a4">
    <w:name w:val="Normal (Web)"/>
    <w:basedOn w:val="a"/>
    <w:uiPriority w:val="99"/>
    <w:rsid w:val="00CB0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rsid w:val="00CB04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CB042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rsid w:val="00CB04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CB042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Hyperlink"/>
    <w:uiPriority w:val="99"/>
    <w:semiHidden/>
    <w:unhideWhenUsed/>
    <w:rsid w:val="00CB042B"/>
    <w:rPr>
      <w:color w:val="0000FF"/>
      <w:u w:val="single"/>
    </w:rPr>
  </w:style>
  <w:style w:type="paragraph" w:styleId="aa">
    <w:name w:val="Document Map"/>
    <w:basedOn w:val="a"/>
    <w:link w:val="ab"/>
    <w:semiHidden/>
    <w:rsid w:val="00CB042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b">
    <w:name w:val="Схема документа Знак"/>
    <w:basedOn w:val="a0"/>
    <w:link w:val="aa"/>
    <w:semiHidden/>
    <w:rsid w:val="00CB042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iditems">
    <w:name w:val="iditems"/>
    <w:basedOn w:val="a"/>
    <w:rsid w:val="00CB042B"/>
    <w:pPr>
      <w:spacing w:before="75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vprop">
    <w:name w:val="tov_prop"/>
    <w:basedOn w:val="a"/>
    <w:rsid w:val="00CB042B"/>
    <w:pPr>
      <w:spacing w:before="75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bel2">
    <w:name w:val="label2"/>
    <w:basedOn w:val="a0"/>
    <w:rsid w:val="00CB042B"/>
  </w:style>
  <w:style w:type="paragraph" w:customStyle="1" w:styleId="c4c11">
    <w:name w:val="c4 c11"/>
    <w:basedOn w:val="a"/>
    <w:rsid w:val="00CB0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12">
    <w:name w:val="c1 c12"/>
    <w:basedOn w:val="a0"/>
    <w:rsid w:val="00CB042B"/>
  </w:style>
  <w:style w:type="character" w:customStyle="1" w:styleId="c1">
    <w:name w:val="c1"/>
    <w:basedOn w:val="a0"/>
    <w:rsid w:val="00CB042B"/>
  </w:style>
  <w:style w:type="paragraph" w:customStyle="1" w:styleId="c4c8">
    <w:name w:val="c4 c8"/>
    <w:basedOn w:val="a"/>
    <w:rsid w:val="00CB0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8c16">
    <w:name w:val="c4 c8 c16"/>
    <w:basedOn w:val="a"/>
    <w:rsid w:val="00CB0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042B"/>
  </w:style>
  <w:style w:type="paragraph" w:styleId="ac">
    <w:name w:val="Body Text"/>
    <w:basedOn w:val="a"/>
    <w:link w:val="ad"/>
    <w:rsid w:val="00CB0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CB04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0">
    <w:name w:val="30"/>
    <w:basedOn w:val="a"/>
    <w:rsid w:val="00CB0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0">
    <w:name w:val="20"/>
    <w:basedOn w:val="a"/>
    <w:rsid w:val="00CB0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0pt1">
    <w:name w:val="0pt1"/>
    <w:basedOn w:val="a0"/>
    <w:rsid w:val="00CB042B"/>
  </w:style>
  <w:style w:type="character" w:styleId="ae">
    <w:name w:val="Strong"/>
    <w:qFormat/>
    <w:rsid w:val="00CB042B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CB04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rsid w:val="00CB04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B042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bold">
    <w:name w:val="bold"/>
    <w:rsid w:val="00CB042B"/>
  </w:style>
  <w:style w:type="paragraph" w:styleId="af1">
    <w:name w:val="List Paragraph"/>
    <w:basedOn w:val="a"/>
    <w:uiPriority w:val="34"/>
    <w:qFormat/>
    <w:rsid w:val="00CB04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CB042B"/>
    <w:pPr>
      <w:spacing w:after="0" w:line="276" w:lineRule="auto"/>
      <w:ind w:firstLine="708"/>
      <w:jc w:val="both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CB042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B042B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CB042B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CB042B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B042B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CB042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CB042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B042B"/>
  </w:style>
  <w:style w:type="table" w:styleId="a3">
    <w:name w:val="Table Grid"/>
    <w:basedOn w:val="a1"/>
    <w:uiPriority w:val="99"/>
    <w:rsid w:val="00CB04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uiPriority w:val="99"/>
    <w:rsid w:val="00CB042B"/>
    <w:rPr>
      <w:rFonts w:cs="Times New Roman"/>
    </w:rPr>
  </w:style>
  <w:style w:type="paragraph" w:styleId="a4">
    <w:name w:val="Normal (Web)"/>
    <w:basedOn w:val="a"/>
    <w:uiPriority w:val="99"/>
    <w:rsid w:val="00CB0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rsid w:val="00CB04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CB042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rsid w:val="00CB04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CB042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Hyperlink"/>
    <w:uiPriority w:val="99"/>
    <w:semiHidden/>
    <w:unhideWhenUsed/>
    <w:rsid w:val="00CB042B"/>
    <w:rPr>
      <w:color w:val="0000FF"/>
      <w:u w:val="single"/>
    </w:rPr>
  </w:style>
  <w:style w:type="paragraph" w:styleId="aa">
    <w:name w:val="Document Map"/>
    <w:basedOn w:val="a"/>
    <w:link w:val="ab"/>
    <w:semiHidden/>
    <w:rsid w:val="00CB042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b">
    <w:name w:val="Схема документа Знак"/>
    <w:basedOn w:val="a0"/>
    <w:link w:val="aa"/>
    <w:semiHidden/>
    <w:rsid w:val="00CB042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iditems">
    <w:name w:val="iditems"/>
    <w:basedOn w:val="a"/>
    <w:rsid w:val="00CB042B"/>
    <w:pPr>
      <w:spacing w:before="75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vprop">
    <w:name w:val="tov_prop"/>
    <w:basedOn w:val="a"/>
    <w:rsid w:val="00CB042B"/>
    <w:pPr>
      <w:spacing w:before="75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bel2">
    <w:name w:val="label2"/>
    <w:basedOn w:val="a0"/>
    <w:rsid w:val="00CB042B"/>
  </w:style>
  <w:style w:type="paragraph" w:customStyle="1" w:styleId="c4c11">
    <w:name w:val="c4 c11"/>
    <w:basedOn w:val="a"/>
    <w:rsid w:val="00CB0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12">
    <w:name w:val="c1 c12"/>
    <w:basedOn w:val="a0"/>
    <w:rsid w:val="00CB042B"/>
  </w:style>
  <w:style w:type="character" w:customStyle="1" w:styleId="c1">
    <w:name w:val="c1"/>
    <w:basedOn w:val="a0"/>
    <w:rsid w:val="00CB042B"/>
  </w:style>
  <w:style w:type="paragraph" w:customStyle="1" w:styleId="c4c8">
    <w:name w:val="c4 c8"/>
    <w:basedOn w:val="a"/>
    <w:rsid w:val="00CB0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8c16">
    <w:name w:val="c4 c8 c16"/>
    <w:basedOn w:val="a"/>
    <w:rsid w:val="00CB0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042B"/>
  </w:style>
  <w:style w:type="paragraph" w:styleId="ac">
    <w:name w:val="Body Text"/>
    <w:basedOn w:val="a"/>
    <w:link w:val="ad"/>
    <w:rsid w:val="00CB0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CB04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0">
    <w:name w:val="30"/>
    <w:basedOn w:val="a"/>
    <w:rsid w:val="00CB0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0">
    <w:name w:val="20"/>
    <w:basedOn w:val="a"/>
    <w:rsid w:val="00CB0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0pt1">
    <w:name w:val="0pt1"/>
    <w:basedOn w:val="a0"/>
    <w:rsid w:val="00CB042B"/>
  </w:style>
  <w:style w:type="character" w:styleId="ae">
    <w:name w:val="Strong"/>
    <w:qFormat/>
    <w:rsid w:val="00CB042B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CB04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rsid w:val="00CB04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B042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bold">
    <w:name w:val="bold"/>
    <w:rsid w:val="00CB042B"/>
  </w:style>
  <w:style w:type="paragraph" w:styleId="af1">
    <w:name w:val="List Paragraph"/>
    <w:basedOn w:val="a"/>
    <w:uiPriority w:val="34"/>
    <w:qFormat/>
    <w:rsid w:val="00CB04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CB042B"/>
    <w:pPr>
      <w:spacing w:after="0" w:line="276" w:lineRule="auto"/>
      <w:ind w:firstLine="708"/>
      <w:jc w:val="both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CB042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2796</Words>
  <Characters>15943</Characters>
  <Application>Microsoft Office Word</Application>
  <DocSecurity>0</DocSecurity>
  <Lines>132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>    /</vt:lpstr>
      <vt:lpstr>    ПОЯСНИТЕЛЬНАЯ ЗАПИСКА</vt:lpstr>
      <vt:lpstr>На втором году обучения происходит совершенствование комплекса знаний и навыков,</vt:lpstr>
      <vt:lpstr>На данном этапе учащиеся уже обладают первоначальной базой определенных знаний в</vt:lpstr>
      <vt:lpstr>Занятия на данном этапе предполагают изучение более сложных движений, комбинаций</vt:lpstr>
      <vt:lpstr>Цель программы</vt:lpstr>
      <vt:lpstr>Формирование общей культуры учащихся посредством обеспечения духовно-нравственно</vt:lpstr>
      <vt:lpstr>Задачи:</vt:lpstr>
      <vt:lpstr>Обучающие</vt:lpstr>
      <vt:lpstr>Освоение элементов классического танца.</vt:lpstr>
      <vt:lpstr>Изучение специальной терминологии.</vt:lpstr>
      <vt:lpstr>Обучение выразительному исполнению.</vt:lpstr>
      <vt:lpstr>Развивающие</vt:lpstr>
      <vt:lpstr>Развитие музыкально – образного мышления.</vt:lpstr>
      <vt:lpstr>Развитие познавательных интересов.</vt:lpstr>
      <vt:lpstr>Развитие эмоциональной сферы.</vt:lpstr>
      <vt:lpstr>Развитие специальных способностей.</vt:lpstr>
      <vt:lpstr>Сохранение и укрепление психического здоровья детей.</vt:lpstr>
      <vt:lpstr>Воспитательные </vt:lpstr>
      <vt:lpstr>Воспитание трудолюбия, ответственности и др. личностных качеств.</vt:lpstr>
      <vt:lpstr>Воспитание толерантности.</vt:lpstr>
      <vt:lpstr>Совершенствование навыков публичного выступления.</vt:lpstr>
      <vt:lpstr>Создание комфортного психологического климата, благоприятной ситуации успеха.</vt:lpstr>
      <vt:lpstr/>
      <vt:lpstr/>
      <vt:lpstr>Образовательная деятельность направлена на:</vt:lpstr>
      <vt:lpstr>физическое развитие: ОФП, развитие данных, развитие координации, работа по поста</vt:lpstr>
      <vt:lpstr>художественно-эстетическое развитие: использование хорошей музыки, беседы, посещ</vt:lpstr>
      <vt:lpstr>познавательное развитие: работа над постановками, изучение терминологии, проведе</vt:lpstr>
      <vt:lpstr>социально-коммуникативное развитие: игры, тренинги, работа над постановками; вос</vt:lpstr>
      <vt:lpstr>Результаты образовательной деятельности</vt:lpstr>
      <vt:lpstr>Предметные:</vt:lpstr>
      <vt:lpstr>Метапредметные:</vt:lpstr>
      <vt:lpstr>Личностные:</vt:lpstr>
      <vt:lpstr>Таким образом, к концу второго года обучения учащийся соответствует следующим кр</vt:lpstr>
      <vt:lpstr>умеет передавать в движении характер и темп музыки;</vt:lpstr>
      <vt:lpstr>умеет перестраиваться в более сложных рисунках танца (шен, прочес, книжка);</vt:lpstr>
      <vt:lpstr>умеет правильно выполнять основные упражнения классического танца у палки;</vt:lpstr>
      <vt:lpstr>осознает зависимость между качеством выполнения упражнения и его результатом;</vt:lpstr>
      <vt:lpstr>проявляет индивидуальность в самостоятельном творчестве, через движения передает</vt:lpstr>
      <vt:lpstr>имеет представление и умеет различать различные виды танцевального искусства. КА</vt:lpstr>
      <vt:lpstr/>
      <vt:lpstr>СОДЕРЖАНИЕ ОБУЧЕНИЯ</vt:lpstr>
      <vt:lpstr/>
      <vt:lpstr>Вводное занятие</vt:lpstr>
      <vt:lpstr>Теория: правила поведения на занятии и в лицее. Инструктаж по технике безопаснос</vt:lpstr>
      <vt:lpstr>Практика: Игра «Ассоциации. Танец». Входная диагностика.</vt:lpstr>
      <vt:lpstr>PAR TERRE – гимнастика 1 </vt:lpstr>
      <vt:lpstr>Теория: повторение правил исполнения движений и упражнений.</vt:lpstr>
      <vt:lpstr>Практика: комплекс упражнений 1-го года обучения.</vt:lpstr>
      <vt:lpstr>Классический exersice 1 </vt:lpstr>
      <vt:lpstr>Теория: повторение и закрепление выученного за 2-й год обучения. </vt:lpstr>
      <vt:lpstr>Практика: повторение движений у станка, упражнения на координацию рук, ног, голо</vt:lpstr>
      <vt:lpstr>Музыкально-ритмическое развитие 1</vt:lpstr>
      <vt:lpstr>Теория: упражнения на развитие творческих способностей и коммуникативные навыки.</vt:lpstr>
      <vt:lpstr>Практика: упражнение «перекинь мяч», упражнение «стоп-кадр», упражнение «музыка-</vt:lpstr>
      <vt:lpstr>Постановочно-репетиционная работа</vt:lpstr>
      <vt:lpstr>Теория: повторение пройденного материала.</vt:lpstr>
      <vt:lpstr>Практика: работы над постановками первого года обучения.</vt:lpstr>
      <vt:lpstr>Классический exersice 2</vt:lpstr>
      <vt:lpstr>Теория: правила исполнения Grand plié.</vt:lpstr>
      <vt:lpstr>Практика: Grand plié по 1 позиции, лицом к станку.</vt:lpstr>
      <vt:lpstr>PAR TERRE – гимнастика 2</vt:lpstr>
      <vt:lpstr>Теория: упражнения, развивающие танцевальный шаг.</vt:lpstr>
      <vt:lpstr>Практика: махи, круговые махи, растяжка по станку, различного вида «шпагаты».</vt:lpstr>
      <vt:lpstr>Классический exersice 3 </vt:lpstr>
      <vt:lpstr>Теория: правила исполнения V позиции.</vt:lpstr>
      <vt:lpstr>Практика: battement tendu с plié по V позиции.</vt:lpstr>
      <vt:lpstr>Музыкально-ритмическое развитие 2 </vt:lpstr>
      <vt:lpstr>Теория: упражнения на развитие ориентации в пространстве.</vt:lpstr>
      <vt:lpstr>Практика: перестроение группы из круга в квадрат, из круга в рассыпную и снова в</vt:lpstr>
      <vt:lpstr>Постановочно-репетиционная работа</vt:lpstr>
      <vt:lpstr>Теория: музыкальное сопровождение номера.</vt:lpstr>
      <vt:lpstr>Практика: прослушивание музыки к новому номеру. Работа над образом.</vt:lpstr>
      <vt:lpstr>Классический exersice 4 </vt:lpstr>
      <vt:lpstr>Теория: правила исполнения piqué.</vt:lpstr>
      <vt:lpstr>Практика: battement tendu jeté piqué.</vt:lpstr>
      <vt:lpstr>Allegro 1</vt:lpstr>
      <vt:lpstr>Теория: правила исполнения скользящего прыжка.</vt:lpstr>
      <vt:lpstr>Практика: прыжок glissade в сторону.</vt:lpstr>
      <vt:lpstr>Постановочно-репетиционная работа</vt:lpstr>
      <vt:lpstr>Теория: лексика танца</vt:lpstr>
      <vt:lpstr>Практика: проработка основных лексических движений.</vt:lpstr>
      <vt:lpstr>PAR TERRE – гимнастика 3</vt:lpstr>
      <vt:lpstr>Теория: выработка гибкости.</vt:lpstr>
      <vt:lpstr>Практика: упражнение на развитие гибкости.</vt:lpstr>
      <vt:lpstr>Классический exersice 5</vt:lpstr>
      <vt:lpstr>Теория: правила исполнения balancoi.</vt:lpstr>
      <vt:lpstr>Практика: battement tendu jeté с balancoi.</vt:lpstr>
      <vt:lpstr>Музыкально-ритмическое развитие 3</vt:lpstr>
      <vt:lpstr>Теория: сложные перестроения.</vt:lpstr>
      <vt:lpstr>Практика: «Шен» в кругу.</vt:lpstr>
      <vt:lpstr>Постановочно-репетиционная работа</vt:lpstr>
      <vt:lpstr>Теория: лексика танца.</vt:lpstr>
      <vt:lpstr>Практика: основные связки и комбинации.</vt:lpstr>
      <vt:lpstr>Постановочно-репетиционная работа</vt:lpstr>
      <vt:lpstr>Теория: лексика танца.</vt:lpstr>
      <vt:lpstr>Практика: основные связки и комбинации.</vt:lpstr>
      <vt:lpstr>Классический exersice 6</vt:lpstr>
      <vt:lpstr>Теория: правила исполнения pour le pied</vt:lpstr>
    </vt:vector>
  </TitlesOfParts>
  <Company/>
  <LinksUpToDate>false</LinksUpToDate>
  <CharactersWithSpaces>18702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Матросов</dc:creator>
  <cp:lastModifiedBy>user</cp:lastModifiedBy>
  <cp:revision>2</cp:revision>
  <cp:lastPrinted>2018-01-11T10:36:00Z</cp:lastPrinted>
  <dcterms:created xsi:type="dcterms:W3CDTF">2018-02-11T12:15:00Z</dcterms:created>
  <dcterms:modified xsi:type="dcterms:W3CDTF">2018-02-11T12:15:00Z</dcterms:modified>
</cp:coreProperties>
</file>