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D4" w:rsidRDefault="00B11CD4" w:rsidP="00085928">
      <w:pPr>
        <w:pStyle w:val="2"/>
        <w:jc w:val="center"/>
        <w:rPr>
          <w:color w:val="000000"/>
          <w:sz w:val="32"/>
          <w:szCs w:val="32"/>
        </w:rPr>
      </w:pPr>
      <w:r w:rsidRPr="00B11CD4">
        <w:rPr>
          <w:color w:val="000000"/>
          <w:sz w:val="32"/>
          <w:szCs w:val="32"/>
        </w:rPr>
        <w:t xml:space="preserve">Приглашаем учащихся 11 классов принять участие </w:t>
      </w:r>
    </w:p>
    <w:p w:rsidR="00B11CD4" w:rsidRDefault="00B11CD4" w:rsidP="00B11CD4">
      <w:pPr>
        <w:pStyle w:val="2"/>
        <w:jc w:val="center"/>
        <w:rPr>
          <w:color w:val="000000"/>
          <w:sz w:val="32"/>
          <w:szCs w:val="32"/>
        </w:rPr>
      </w:pPr>
      <w:r w:rsidRPr="00B11CD4">
        <w:rPr>
          <w:color w:val="000000"/>
          <w:sz w:val="32"/>
          <w:szCs w:val="32"/>
        </w:rPr>
        <w:t>в о</w:t>
      </w:r>
      <w:r w:rsidR="00085928" w:rsidRPr="00B11CD4">
        <w:rPr>
          <w:color w:val="000000"/>
          <w:sz w:val="32"/>
          <w:szCs w:val="32"/>
        </w:rPr>
        <w:t>бъединённ</w:t>
      </w:r>
      <w:r w:rsidRPr="00B11CD4">
        <w:rPr>
          <w:color w:val="000000"/>
          <w:sz w:val="32"/>
          <w:szCs w:val="32"/>
        </w:rPr>
        <w:t xml:space="preserve">ой </w:t>
      </w:r>
      <w:r w:rsidR="00085928" w:rsidRPr="00B11CD4">
        <w:rPr>
          <w:color w:val="000000"/>
          <w:sz w:val="32"/>
          <w:szCs w:val="32"/>
        </w:rPr>
        <w:t>межвузовск</w:t>
      </w:r>
      <w:r w:rsidRPr="00B11CD4">
        <w:rPr>
          <w:color w:val="000000"/>
          <w:sz w:val="32"/>
          <w:szCs w:val="32"/>
        </w:rPr>
        <w:t>ой</w:t>
      </w:r>
      <w:r>
        <w:rPr>
          <w:color w:val="000000"/>
          <w:sz w:val="32"/>
          <w:szCs w:val="32"/>
        </w:rPr>
        <w:t xml:space="preserve"> </w:t>
      </w:r>
      <w:r w:rsidR="00085928" w:rsidRPr="00B11CD4">
        <w:rPr>
          <w:color w:val="000000"/>
          <w:sz w:val="32"/>
          <w:szCs w:val="32"/>
        </w:rPr>
        <w:t>математическ</w:t>
      </w:r>
      <w:r w:rsidRPr="00B11CD4">
        <w:rPr>
          <w:color w:val="000000"/>
          <w:sz w:val="32"/>
          <w:szCs w:val="32"/>
        </w:rPr>
        <w:t xml:space="preserve">ой </w:t>
      </w:r>
      <w:r w:rsidR="00085928" w:rsidRPr="00B11CD4">
        <w:rPr>
          <w:color w:val="000000"/>
          <w:sz w:val="32"/>
          <w:szCs w:val="32"/>
        </w:rPr>
        <w:t xml:space="preserve"> </w:t>
      </w:r>
    </w:p>
    <w:p w:rsidR="00085928" w:rsidRPr="00B11CD4" w:rsidRDefault="00085928" w:rsidP="00B11CD4">
      <w:pPr>
        <w:pStyle w:val="2"/>
        <w:jc w:val="center"/>
        <w:rPr>
          <w:color w:val="000000"/>
          <w:sz w:val="32"/>
          <w:szCs w:val="32"/>
        </w:rPr>
      </w:pPr>
      <w:r w:rsidRPr="00B11CD4">
        <w:rPr>
          <w:color w:val="000000"/>
          <w:sz w:val="32"/>
          <w:szCs w:val="32"/>
        </w:rPr>
        <w:t>олимпиад</w:t>
      </w:r>
      <w:r w:rsidR="00B11CD4" w:rsidRPr="00B11CD4">
        <w:rPr>
          <w:color w:val="000000"/>
          <w:sz w:val="32"/>
          <w:szCs w:val="32"/>
        </w:rPr>
        <w:t>е</w:t>
      </w:r>
      <w:r w:rsidRPr="00B11CD4">
        <w:rPr>
          <w:color w:val="000000"/>
          <w:sz w:val="32"/>
          <w:szCs w:val="32"/>
        </w:rPr>
        <w:t xml:space="preserve"> школьников 2019 года</w:t>
      </w:r>
    </w:p>
    <w:p w:rsidR="00085928" w:rsidRDefault="00085928" w:rsidP="00085928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2009 года для 11-классников по инициативе группы московских вузов проводится </w:t>
      </w:r>
      <w:r w:rsidRPr="00B11CD4">
        <w:rPr>
          <w:b/>
          <w:color w:val="000000"/>
          <w:sz w:val="27"/>
          <w:szCs w:val="27"/>
        </w:rPr>
        <w:t>межвузовская олимпиада по математике</w:t>
      </w:r>
      <w:r>
        <w:rPr>
          <w:color w:val="000000"/>
          <w:sz w:val="27"/>
          <w:szCs w:val="27"/>
        </w:rPr>
        <w:t xml:space="preserve">, которая также </w:t>
      </w:r>
      <w:proofErr w:type="spellStart"/>
      <w:proofErr w:type="gramStart"/>
      <w:r>
        <w:rPr>
          <w:color w:val="000000"/>
          <w:sz w:val="27"/>
          <w:szCs w:val="27"/>
        </w:rPr>
        <w:t>также</w:t>
      </w:r>
      <w:proofErr w:type="spellEnd"/>
      <w:proofErr w:type="gramEnd"/>
      <w:r>
        <w:rPr>
          <w:color w:val="000000"/>
          <w:sz w:val="27"/>
          <w:szCs w:val="27"/>
        </w:rPr>
        <w:t xml:space="preserve"> проходит в Санкт-Петербурге и других городах. Данная олимпиада входит в Перечень олимпиад МОН РФ, имеет</w:t>
      </w:r>
      <w:r w:rsidRPr="00085928">
        <w:rPr>
          <w:rStyle w:val="a5"/>
          <w:color w:val="000000"/>
          <w:sz w:val="27"/>
          <w:szCs w:val="27"/>
        </w:rPr>
        <w:t xml:space="preserve"> </w:t>
      </w:r>
      <w:r w:rsidRPr="00085928">
        <w:rPr>
          <w:rStyle w:val="a5"/>
          <w:b/>
          <w:color w:val="000000"/>
          <w:sz w:val="27"/>
          <w:szCs w:val="27"/>
        </w:rPr>
        <w:t>второй</w:t>
      </w:r>
      <w:r w:rsidRPr="00085928">
        <w:rPr>
          <w:b/>
          <w:color w:val="000000"/>
          <w:sz w:val="27"/>
          <w:szCs w:val="27"/>
        </w:rPr>
        <w:t> уровень</w:t>
      </w:r>
      <w:r>
        <w:rPr>
          <w:color w:val="000000"/>
          <w:sz w:val="27"/>
          <w:szCs w:val="27"/>
        </w:rPr>
        <w:t>, ее дипломы могут официально учитываться при приеме в вузы (приказы МОН РФ </w:t>
      </w:r>
      <w:hyperlink r:id="rId4" w:history="1">
        <w:r>
          <w:rPr>
            <w:rStyle w:val="a4"/>
            <w:sz w:val="27"/>
            <w:szCs w:val="27"/>
          </w:rPr>
          <w:t>№267 от 04.04.2014</w:t>
        </w:r>
      </w:hyperlink>
      <w:r>
        <w:rPr>
          <w:color w:val="000000"/>
          <w:sz w:val="27"/>
          <w:szCs w:val="27"/>
        </w:rPr>
        <w:t>и </w:t>
      </w:r>
      <w:hyperlink r:id="rId5" w:history="1">
        <w:r>
          <w:rPr>
            <w:rStyle w:val="a4"/>
            <w:sz w:val="27"/>
            <w:szCs w:val="27"/>
          </w:rPr>
          <w:t>№1563 от 10.12.2014</w:t>
        </w:r>
      </w:hyperlink>
      <w:r w:rsidRPr="00085928">
        <w:t>). Конкретные решения о льготах принимаются вузами (</w:t>
      </w:r>
      <w:hyperlink r:id="rId6" w:history="1">
        <w:r w:rsidRPr="00085928">
          <w:t>приказ МОН РФ №1147 от 14.10.2015</w:t>
        </w:r>
      </w:hyperlink>
      <w:r w:rsidRPr="00085928">
        <w:t>) и должны быть объявлены не позднее 1 октября.</w:t>
      </w:r>
      <w:r>
        <w:t xml:space="preserve"> </w:t>
      </w:r>
      <w:r>
        <w:rPr>
          <w:color w:val="000000"/>
          <w:sz w:val="27"/>
          <w:szCs w:val="27"/>
        </w:rPr>
        <w:t>Участие в Олимпиаде добровольно и бесплатно.</w:t>
      </w:r>
    </w:p>
    <w:p w:rsidR="00085928" w:rsidRPr="00085928" w:rsidRDefault="00085928" w:rsidP="00085928">
      <w:pPr>
        <w:pStyle w:val="a3"/>
        <w:spacing w:line="360" w:lineRule="auto"/>
        <w:jc w:val="both"/>
        <w:rPr>
          <w:b/>
          <w:color w:val="000000"/>
          <w:sz w:val="27"/>
          <w:szCs w:val="27"/>
        </w:rPr>
      </w:pPr>
      <w:r w:rsidRPr="00085928">
        <w:rPr>
          <w:b/>
          <w:color w:val="000000"/>
          <w:sz w:val="27"/>
          <w:szCs w:val="27"/>
        </w:rPr>
        <w:t>Первый тур</w:t>
      </w:r>
    </w:p>
    <w:p w:rsidR="00085928" w:rsidRDefault="00085928" w:rsidP="00085928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тур проходит </w:t>
      </w:r>
      <w:r w:rsidRPr="00085928">
        <w:rPr>
          <w:b/>
          <w:color w:val="000000"/>
          <w:sz w:val="27"/>
          <w:szCs w:val="27"/>
        </w:rPr>
        <w:t>в заочной форме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 25 декабря до 27 января</w:t>
      </w:r>
      <w:r>
        <w:rPr>
          <w:color w:val="000000"/>
          <w:sz w:val="27"/>
          <w:szCs w:val="27"/>
        </w:rPr>
        <w:t>. Для участия в заочном туре и регистрации </w:t>
      </w:r>
      <w:hyperlink r:id="rId7" w:history="1">
        <w:r>
          <w:rPr>
            <w:rStyle w:val="a4"/>
            <w:sz w:val="27"/>
            <w:szCs w:val="27"/>
          </w:rPr>
          <w:t xml:space="preserve">зайдите на его </w:t>
        </w:r>
        <w:r>
          <w:rPr>
            <w:rStyle w:val="a4"/>
            <w:sz w:val="27"/>
            <w:szCs w:val="27"/>
          </w:rPr>
          <w:t>страниц</w:t>
        </w:r>
        <w:r>
          <w:rPr>
            <w:rStyle w:val="a4"/>
            <w:sz w:val="27"/>
            <w:szCs w:val="27"/>
          </w:rPr>
          <w:t>у</w:t>
        </w:r>
      </w:hyperlink>
      <w:r>
        <w:rPr>
          <w:color w:val="000000"/>
          <w:sz w:val="27"/>
          <w:szCs w:val="27"/>
        </w:rPr>
        <w:t> и следуйте инструкциям.</w:t>
      </w:r>
    </w:p>
    <w:p w:rsidR="00085928" w:rsidRDefault="00085928" w:rsidP="00085928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2C528D">
        <w:rPr>
          <w:b/>
          <w:color w:val="000000"/>
          <w:sz w:val="27"/>
          <w:szCs w:val="27"/>
        </w:rPr>
        <w:t>Очный тур</w:t>
      </w:r>
      <w:r>
        <w:rPr>
          <w:color w:val="000000"/>
          <w:sz w:val="27"/>
          <w:szCs w:val="27"/>
        </w:rPr>
        <w:t xml:space="preserve"> пройдет </w:t>
      </w:r>
      <w:r w:rsidRPr="002C528D">
        <w:rPr>
          <w:b/>
          <w:color w:val="000000"/>
          <w:sz w:val="27"/>
          <w:szCs w:val="27"/>
        </w:rPr>
        <w:t>3 февраля 2019 года</w:t>
      </w:r>
      <w:r>
        <w:rPr>
          <w:color w:val="000000"/>
          <w:sz w:val="27"/>
          <w:szCs w:val="27"/>
        </w:rPr>
        <w:t xml:space="preserve">  (начало в 10.00)</w:t>
      </w:r>
    </w:p>
    <w:p w:rsidR="00085928" w:rsidRDefault="002C528D" w:rsidP="00085928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Победители и призеры заключительного этапа при наличии аттестата принимаются без вступительных испытаний на обучение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 и программам </w:t>
      </w:r>
      <w:proofErr w:type="spellStart"/>
      <w:r>
        <w:rPr>
          <w:color w:val="000000"/>
          <w:sz w:val="27"/>
          <w:szCs w:val="27"/>
        </w:rPr>
        <w:t>специалитета</w:t>
      </w:r>
      <w:proofErr w:type="spellEnd"/>
      <w:r>
        <w:rPr>
          <w:color w:val="000000"/>
          <w:sz w:val="27"/>
          <w:szCs w:val="27"/>
        </w:rPr>
        <w:t xml:space="preserve"> по специальностям, соответствующим профилю олимпиады школьников, а также приравниваются к лицам, набравшим максимальное количество баллов ЕГЭ (100) по общеобразовательному предмету, соответствующему профилю олимпиады.</w:t>
      </w:r>
    </w:p>
    <w:p w:rsidR="002C528D" w:rsidRDefault="002C528D" w:rsidP="002C528D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hyperlink r:id="rId8" w:history="1">
        <w:r w:rsidRPr="00D0351B">
          <w:rPr>
            <w:rStyle w:val="a4"/>
            <w:sz w:val="27"/>
            <w:szCs w:val="27"/>
          </w:rPr>
          <w:t>http://olympiads.mccme.ru/ommo/19/</w:t>
        </w:r>
      </w:hyperlink>
    </w:p>
    <w:p w:rsidR="002C528D" w:rsidRDefault="002C528D" w:rsidP="00085928">
      <w:pPr>
        <w:pStyle w:val="a3"/>
        <w:spacing w:line="360" w:lineRule="auto"/>
        <w:jc w:val="both"/>
        <w:rPr>
          <w:color w:val="000000"/>
          <w:sz w:val="27"/>
          <w:szCs w:val="27"/>
        </w:rPr>
      </w:pPr>
    </w:p>
    <w:p w:rsidR="002C528D" w:rsidRDefault="002C528D" w:rsidP="00085928">
      <w:pPr>
        <w:pStyle w:val="a3"/>
        <w:spacing w:line="360" w:lineRule="auto"/>
        <w:jc w:val="both"/>
        <w:rPr>
          <w:color w:val="000000"/>
          <w:sz w:val="27"/>
          <w:szCs w:val="27"/>
        </w:rPr>
      </w:pPr>
    </w:p>
    <w:sectPr w:rsidR="002C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85928"/>
    <w:rsid w:val="00085928"/>
    <w:rsid w:val="002C528D"/>
    <w:rsid w:val="009C42AA"/>
    <w:rsid w:val="00B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9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8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5928"/>
    <w:rPr>
      <w:color w:val="0000FF"/>
      <w:u w:val="single"/>
    </w:rPr>
  </w:style>
  <w:style w:type="character" w:styleId="a5">
    <w:name w:val="Emphasis"/>
    <w:basedOn w:val="a0"/>
    <w:uiPriority w:val="20"/>
    <w:qFormat/>
    <w:rsid w:val="00085928"/>
    <w:rPr>
      <w:i/>
      <w:iCs/>
    </w:rPr>
  </w:style>
  <w:style w:type="paragraph" w:styleId="a6">
    <w:name w:val="No Spacing"/>
    <w:uiPriority w:val="1"/>
    <w:qFormat/>
    <w:rsid w:val="00085928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2C52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s.mccme.ru/ommo/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.olimpiada.ru/register/ommo-20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511050022" TargetMode="External"/><Relationship Id="rId5" Type="http://schemas.openxmlformats.org/officeDocument/2006/relationships/hyperlink" Target="http://publication.pravo.gov.ru/Document/View/0001201501200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g.ru/2014/07/04/provedenie-do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4</cp:revision>
  <dcterms:created xsi:type="dcterms:W3CDTF">2019-01-17T19:09:00Z</dcterms:created>
  <dcterms:modified xsi:type="dcterms:W3CDTF">2019-01-17T19:34:00Z</dcterms:modified>
</cp:coreProperties>
</file>