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20" w:rsidRDefault="00C540A8" w:rsidP="00BB00D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а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71" w:rsidRDefault="00F44071" w:rsidP="00BB00D5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595959"/>
          <w:sz w:val="28"/>
          <w:szCs w:val="28"/>
          <w:lang w:eastAsia="ru-RU"/>
        </w:rPr>
      </w:pPr>
    </w:p>
    <w:p w:rsidR="00817D20" w:rsidRDefault="00F44071" w:rsidP="00BB00D5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595959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595959"/>
          <w:sz w:val="28"/>
          <w:szCs w:val="28"/>
          <w:lang w:eastAsia="ru-RU"/>
        </w:rPr>
        <w:br w:type="page"/>
      </w:r>
      <w:r w:rsidR="00817D20">
        <w:rPr>
          <w:rFonts w:ascii="Times New Roman" w:hAnsi="Times New Roman"/>
          <w:b/>
          <w:noProof/>
          <w:color w:val="595959"/>
          <w:sz w:val="28"/>
          <w:szCs w:val="28"/>
          <w:lang w:eastAsia="ru-RU"/>
        </w:rPr>
        <w:lastRenderedPageBreak/>
        <w:t>ПОЯСНИТЕЛЬНАЯ ЗАПИСКА</w:t>
      </w:r>
    </w:p>
    <w:p w:rsidR="00817D20" w:rsidRPr="00CE06D1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D20" w:rsidRPr="00D81338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D81338">
        <w:rPr>
          <w:rFonts w:ascii="Times New Roman" w:hAnsi="Times New Roman"/>
          <w:sz w:val="24"/>
          <w:szCs w:val="28"/>
          <w:lang w:eastAsia="ru-RU"/>
        </w:rPr>
        <w:t>Рабочая программа разработана на основе Федерального государ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>ственного образовательного стандарта начального общего обра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>зования, Концепции духовно-нравственного развития и воспи</w:t>
      </w:r>
      <w:r w:rsidRPr="00D81338">
        <w:rPr>
          <w:rFonts w:ascii="Times New Roman" w:hAnsi="Times New Roman"/>
          <w:sz w:val="24"/>
          <w:szCs w:val="28"/>
          <w:lang w:eastAsia="ru-RU"/>
        </w:rPr>
        <w:softHyphen/>
        <w:t xml:space="preserve">тания личности гражданина России, авторской программы 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«Обучение грамоте»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В. Г. Горецкого, В.А. Кирюшкиной, Л.А. Виноградской, М.В. </w:t>
      </w:r>
      <w:proofErr w:type="spellStart"/>
      <w:r w:rsidRPr="00D81338">
        <w:rPr>
          <w:rFonts w:ascii="Times New Roman" w:hAnsi="Times New Roman"/>
          <w:sz w:val="24"/>
          <w:szCs w:val="28"/>
          <w:lang w:eastAsia="ru-RU"/>
        </w:rPr>
        <w:t>Бойкиной</w:t>
      </w:r>
      <w:proofErr w:type="spellEnd"/>
      <w:r w:rsidRPr="00D81338">
        <w:rPr>
          <w:rFonts w:ascii="Times New Roman" w:hAnsi="Times New Roman"/>
          <w:sz w:val="24"/>
          <w:szCs w:val="28"/>
          <w:lang w:eastAsia="ru-RU"/>
        </w:rPr>
        <w:t>, Н.А. Федосовой (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УМК «Школа России»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), </w:t>
      </w:r>
      <w:r w:rsidRPr="00F37F01">
        <w:rPr>
          <w:rFonts w:ascii="Times New Roman" w:hAnsi="Times New Roman"/>
          <w:sz w:val="24"/>
          <w:szCs w:val="28"/>
          <w:lang w:eastAsia="ru-RU"/>
        </w:rPr>
        <w:t xml:space="preserve">авторской программы «Русский язык» В.П. </w:t>
      </w:r>
      <w:proofErr w:type="spellStart"/>
      <w:r w:rsidRPr="00F37F01">
        <w:rPr>
          <w:rFonts w:ascii="Times New Roman" w:hAnsi="Times New Roman"/>
          <w:sz w:val="24"/>
          <w:szCs w:val="28"/>
          <w:lang w:eastAsia="ru-RU"/>
        </w:rPr>
        <w:t>Канакиной</w:t>
      </w:r>
      <w:proofErr w:type="spellEnd"/>
      <w:r w:rsidRPr="00F37F01">
        <w:rPr>
          <w:rFonts w:ascii="Times New Roman" w:hAnsi="Times New Roman"/>
          <w:sz w:val="24"/>
          <w:szCs w:val="28"/>
          <w:lang w:eastAsia="ru-RU"/>
        </w:rPr>
        <w:t>, В. Г. Горецкого (</w:t>
      </w:r>
      <w:r w:rsidRPr="00F37F01">
        <w:rPr>
          <w:rFonts w:ascii="Times New Roman" w:hAnsi="Times New Roman"/>
          <w:b/>
          <w:sz w:val="24"/>
          <w:szCs w:val="28"/>
          <w:lang w:eastAsia="ru-RU"/>
        </w:rPr>
        <w:t>УМК «Школа России»</w:t>
      </w:r>
      <w:r w:rsidRPr="00F37F01">
        <w:rPr>
          <w:rFonts w:ascii="Times New Roman" w:hAnsi="Times New Roman"/>
          <w:sz w:val="24"/>
          <w:szCs w:val="28"/>
          <w:lang w:eastAsia="ru-RU"/>
        </w:rPr>
        <w:t>)</w:t>
      </w:r>
      <w:r w:rsidRPr="005B3A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81338">
        <w:rPr>
          <w:rFonts w:ascii="Times New Roman" w:hAnsi="Times New Roman"/>
          <w:sz w:val="24"/>
          <w:szCs w:val="28"/>
          <w:lang w:eastAsia="ru-RU"/>
        </w:rPr>
        <w:t>планируемых результатов начального общего образования.</w:t>
      </w:r>
      <w:proofErr w:type="gramEnd"/>
    </w:p>
    <w:p w:rsidR="00817D20" w:rsidRPr="00F37F01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17D20" w:rsidRPr="00F37F01" w:rsidRDefault="00817D20" w:rsidP="00F37F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37F01">
        <w:rPr>
          <w:rFonts w:ascii="Times New Roman" w:hAnsi="Times New Roman"/>
          <w:b/>
          <w:bCs/>
          <w:sz w:val="24"/>
          <w:szCs w:val="28"/>
          <w:lang w:eastAsia="ru-RU"/>
        </w:rPr>
        <w:t>Цель программы:</w:t>
      </w:r>
    </w:p>
    <w:p w:rsidR="00817D20" w:rsidRPr="00F37F01" w:rsidRDefault="00817D20" w:rsidP="00F37F01">
      <w:pPr>
        <w:pStyle w:val="a4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i/>
          <w:sz w:val="24"/>
          <w:szCs w:val="28"/>
        </w:rPr>
        <w:t>познавательная цель</w:t>
      </w:r>
      <w:r w:rsidRPr="00F37F01">
        <w:rPr>
          <w:rFonts w:ascii="Times New Roman" w:hAnsi="Times New Roman"/>
          <w:sz w:val="24"/>
          <w:szCs w:val="28"/>
        </w:rPr>
        <w:t xml:space="preserve"> предполагает ознакомление учащих</w:t>
      </w:r>
      <w:r w:rsidRPr="00F37F01">
        <w:rPr>
          <w:rFonts w:ascii="Times New Roman" w:hAnsi="Times New Roman"/>
          <w:sz w:val="24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F37F01">
        <w:rPr>
          <w:rFonts w:ascii="Times New Roman" w:hAnsi="Times New Roman"/>
          <w:sz w:val="24"/>
          <w:szCs w:val="28"/>
        </w:rPr>
        <w:softHyphen/>
        <w:t>ческого мышления учащихся;</w:t>
      </w:r>
    </w:p>
    <w:p w:rsidR="00817D20" w:rsidRPr="00F37F01" w:rsidRDefault="00817D20" w:rsidP="00F37F01">
      <w:pPr>
        <w:pStyle w:val="a4"/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i/>
          <w:sz w:val="24"/>
          <w:szCs w:val="28"/>
        </w:rPr>
        <w:t>социокультурная цель</w:t>
      </w:r>
      <w:r w:rsidRPr="00F37F01">
        <w:rPr>
          <w:rFonts w:ascii="Times New Roman" w:hAnsi="Times New Roman"/>
          <w:sz w:val="24"/>
          <w:szCs w:val="28"/>
        </w:rPr>
        <w:t xml:space="preserve"> - изучение русского языка - включает формирование коммуникативной компетенции уча</w:t>
      </w:r>
      <w:r w:rsidRPr="00F37F01">
        <w:rPr>
          <w:rFonts w:ascii="Times New Roman" w:hAnsi="Times New Roman"/>
          <w:sz w:val="24"/>
          <w:szCs w:val="28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F37F01">
        <w:rPr>
          <w:rFonts w:ascii="Times New Roman" w:hAnsi="Times New Roman"/>
          <w:sz w:val="24"/>
          <w:szCs w:val="28"/>
        </w:rPr>
        <w:softHyphen/>
        <w:t>бочного письма как показателя общей культуры человека.</w:t>
      </w:r>
    </w:p>
    <w:p w:rsidR="00817D20" w:rsidRPr="00F37F01" w:rsidRDefault="00817D20" w:rsidP="00F37F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817D20" w:rsidRPr="00F37F01" w:rsidRDefault="00817D20" w:rsidP="00F37F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37F01">
        <w:rPr>
          <w:rFonts w:ascii="Times New Roman" w:hAnsi="Times New Roman"/>
          <w:b/>
          <w:bCs/>
          <w:sz w:val="24"/>
          <w:szCs w:val="28"/>
          <w:lang w:eastAsia="ru-RU"/>
        </w:rPr>
        <w:t>Задачи</w:t>
      </w:r>
      <w:r w:rsidRPr="00F37F01">
        <w:rPr>
          <w:rFonts w:ascii="Times New Roman" w:hAnsi="Times New Roman"/>
          <w:sz w:val="24"/>
          <w:szCs w:val="28"/>
          <w:lang w:eastAsia="ru-RU"/>
        </w:rPr>
        <w:t>:</w:t>
      </w:r>
    </w:p>
    <w:p w:rsidR="00817D20" w:rsidRPr="00F37F01" w:rsidRDefault="00817D20" w:rsidP="00F37F01">
      <w:pPr>
        <w:widowControl w:val="0"/>
        <w:numPr>
          <w:ilvl w:val="0"/>
          <w:numId w:val="1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F37F01">
        <w:rPr>
          <w:rFonts w:ascii="Times New Roman" w:hAnsi="Times New Roman"/>
          <w:sz w:val="24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F37F01">
        <w:rPr>
          <w:rFonts w:ascii="Times New Roman" w:hAnsi="Times New Roman"/>
          <w:sz w:val="24"/>
          <w:szCs w:val="28"/>
          <w:lang w:eastAsia="ru-RU"/>
        </w:rPr>
        <w:softHyphen/>
        <w:t>дачами и условиями общения;</w:t>
      </w:r>
    </w:p>
    <w:p w:rsidR="00817D20" w:rsidRPr="00F37F01" w:rsidRDefault="00817D20" w:rsidP="00F37F01">
      <w:pPr>
        <w:widowControl w:val="0"/>
        <w:numPr>
          <w:ilvl w:val="0"/>
          <w:numId w:val="1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F37F01">
        <w:rPr>
          <w:rFonts w:ascii="Times New Roman" w:hAnsi="Times New Roman"/>
          <w:sz w:val="24"/>
          <w:szCs w:val="28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817D20" w:rsidRPr="00F37F01" w:rsidRDefault="00817D20" w:rsidP="00F37F01">
      <w:pPr>
        <w:widowControl w:val="0"/>
        <w:numPr>
          <w:ilvl w:val="0"/>
          <w:numId w:val="1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8"/>
          <w:lang w:eastAsia="ru-RU"/>
        </w:rPr>
      </w:pPr>
      <w:r w:rsidRPr="00F37F01">
        <w:rPr>
          <w:rFonts w:ascii="Times New Roman" w:hAnsi="Times New Roman"/>
          <w:sz w:val="24"/>
          <w:szCs w:val="28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817D20" w:rsidRPr="00F37F01" w:rsidRDefault="00817D20" w:rsidP="00F37F01">
      <w:pPr>
        <w:widowControl w:val="0"/>
        <w:numPr>
          <w:ilvl w:val="0"/>
          <w:numId w:val="11"/>
        </w:numPr>
        <w:tabs>
          <w:tab w:val="clear" w:pos="1287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F37F01">
        <w:rPr>
          <w:rFonts w:ascii="Times New Roman" w:hAnsi="Times New Roman"/>
          <w:sz w:val="24"/>
          <w:szCs w:val="28"/>
          <w:lang w:eastAsia="ru-RU"/>
        </w:rPr>
        <w:t>воспитание у учеников позитивного эмоционально-цен</w:t>
      </w:r>
      <w:r w:rsidRPr="00F37F01">
        <w:rPr>
          <w:rFonts w:ascii="Times New Roman" w:hAnsi="Times New Roman"/>
          <w:sz w:val="24"/>
          <w:szCs w:val="28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817D20" w:rsidRPr="00F37F01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Cs w:val="28"/>
          <w:lang w:eastAsia="ru-RU"/>
        </w:rPr>
      </w:pPr>
    </w:p>
    <w:p w:rsidR="00817D20" w:rsidRPr="00D81338" w:rsidRDefault="00817D20" w:rsidP="00926520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817D20" w:rsidRPr="00D81338" w:rsidRDefault="00817D20" w:rsidP="00926520">
      <w:pPr>
        <w:spacing w:after="0"/>
        <w:rPr>
          <w:rFonts w:ascii="Times New Roman" w:hAnsi="Times New Roman"/>
          <w:sz w:val="24"/>
          <w:szCs w:val="28"/>
        </w:rPr>
      </w:pPr>
      <w:r w:rsidRPr="00D81338">
        <w:rPr>
          <w:rFonts w:ascii="Times New Roman" w:hAnsi="Times New Roman"/>
          <w:b/>
          <w:sz w:val="24"/>
          <w:szCs w:val="28"/>
        </w:rPr>
        <w:t>Место предмета в базисном учебном плане</w:t>
      </w:r>
      <w:r w:rsidRPr="00D81338">
        <w:rPr>
          <w:rFonts w:ascii="Times New Roman" w:hAnsi="Times New Roman"/>
          <w:sz w:val="24"/>
          <w:szCs w:val="28"/>
        </w:rPr>
        <w:t>:</w:t>
      </w:r>
    </w:p>
    <w:p w:rsidR="00817D20" w:rsidRPr="00D81338" w:rsidRDefault="00817D20" w:rsidP="00926520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В соответствии с Образовательной программой школы, рабочая программа рассчитана:</w:t>
      </w:r>
    </w:p>
    <w:p w:rsidR="00817D20" w:rsidRDefault="00817D20" w:rsidP="00926520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115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час</w:t>
      </w:r>
      <w:r>
        <w:rPr>
          <w:rFonts w:ascii="Times New Roman" w:hAnsi="Times New Roman"/>
          <w:sz w:val="24"/>
          <w:szCs w:val="28"/>
          <w:lang w:eastAsia="ru-RU"/>
        </w:rPr>
        <w:t>ов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-  обучение</w:t>
      </w:r>
      <w:r>
        <w:rPr>
          <w:rFonts w:ascii="Times New Roman" w:hAnsi="Times New Roman"/>
          <w:sz w:val="24"/>
          <w:szCs w:val="28"/>
          <w:lang w:eastAsia="ru-RU"/>
        </w:rPr>
        <w:t xml:space="preserve"> письму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(период обучения грамоте)(</w:t>
      </w:r>
      <w:r>
        <w:rPr>
          <w:rFonts w:ascii="Times New Roman" w:hAnsi="Times New Roman"/>
          <w:sz w:val="24"/>
          <w:szCs w:val="28"/>
          <w:lang w:eastAsia="ru-RU"/>
        </w:rPr>
        <w:t>5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 час</w:t>
      </w:r>
      <w:r>
        <w:rPr>
          <w:rFonts w:ascii="Times New Roman" w:hAnsi="Times New Roman"/>
          <w:sz w:val="24"/>
          <w:szCs w:val="28"/>
          <w:lang w:eastAsia="ru-RU"/>
        </w:rPr>
        <w:t>ов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, 23 учебные недели) </w:t>
      </w:r>
    </w:p>
    <w:p w:rsidR="00817D20" w:rsidRDefault="00817D20" w:rsidP="00926520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5</w:t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0 часов  - </w:t>
      </w:r>
      <w:r>
        <w:rPr>
          <w:rFonts w:ascii="Times New Roman" w:hAnsi="Times New Roman"/>
          <w:sz w:val="24"/>
          <w:szCs w:val="28"/>
          <w:lang w:eastAsia="ru-RU"/>
        </w:rPr>
        <w:t>русский язык (5 часов, 10</w:t>
      </w:r>
      <w:r w:rsidRPr="00DF3CF3">
        <w:rPr>
          <w:rFonts w:ascii="Times New Roman" w:hAnsi="Times New Roman"/>
          <w:sz w:val="24"/>
          <w:szCs w:val="28"/>
          <w:lang w:eastAsia="ru-RU"/>
        </w:rPr>
        <w:t xml:space="preserve"> учебны</w:t>
      </w:r>
      <w:r>
        <w:rPr>
          <w:rFonts w:ascii="Times New Roman" w:hAnsi="Times New Roman"/>
          <w:sz w:val="24"/>
          <w:szCs w:val="28"/>
          <w:lang w:eastAsia="ru-RU"/>
        </w:rPr>
        <w:t>х</w:t>
      </w:r>
      <w:r w:rsidRPr="00DF3CF3">
        <w:rPr>
          <w:rFonts w:ascii="Times New Roman" w:hAnsi="Times New Roman"/>
          <w:sz w:val="24"/>
          <w:szCs w:val="28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8"/>
          <w:lang w:eastAsia="ru-RU"/>
        </w:rPr>
        <w:t>ь</w:t>
      </w:r>
      <w:r w:rsidRPr="00DF3CF3">
        <w:rPr>
          <w:rFonts w:ascii="Times New Roman" w:hAnsi="Times New Roman"/>
          <w:sz w:val="24"/>
          <w:szCs w:val="28"/>
          <w:lang w:eastAsia="ru-RU"/>
        </w:rPr>
        <w:t>)</w:t>
      </w:r>
    </w:p>
    <w:p w:rsidR="00817D20" w:rsidRPr="00D81338" w:rsidRDefault="00817D20" w:rsidP="00926520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</w:p>
    <w:p w:rsidR="00817D20" w:rsidRPr="00926520" w:rsidRDefault="00817D20" w:rsidP="0092652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26520">
        <w:rPr>
          <w:rFonts w:ascii="Times New Roman" w:hAnsi="Times New Roman"/>
          <w:b/>
          <w:sz w:val="24"/>
          <w:szCs w:val="28"/>
          <w:lang w:eastAsia="ru-RU"/>
        </w:rPr>
        <w:t>Учебные пособия</w:t>
      </w:r>
      <w:r w:rsidRPr="00926520">
        <w:rPr>
          <w:rFonts w:ascii="Times New Roman" w:hAnsi="Times New Roman"/>
          <w:sz w:val="24"/>
          <w:szCs w:val="28"/>
          <w:lang w:eastAsia="ru-RU"/>
        </w:rPr>
        <w:t xml:space="preserve">, используемые для реализации программного содержания: </w:t>
      </w:r>
    </w:p>
    <w:p w:rsidR="00817D20" w:rsidRPr="00926520" w:rsidRDefault="00817D20" w:rsidP="0092652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817D20" w:rsidRDefault="00817D20" w:rsidP="009265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26520">
        <w:rPr>
          <w:rFonts w:ascii="Times New Roman" w:hAnsi="Times New Roman"/>
          <w:sz w:val="24"/>
          <w:szCs w:val="28"/>
          <w:lang w:eastAsia="ru-RU"/>
        </w:rPr>
        <w:t>1.</w:t>
      </w:r>
      <w:r w:rsidRPr="00926520">
        <w:rPr>
          <w:rFonts w:ascii="Times New Roman" w:hAnsi="Times New Roman"/>
          <w:sz w:val="24"/>
          <w:szCs w:val="28"/>
          <w:lang w:eastAsia="ru-RU"/>
        </w:rPr>
        <w:tab/>
      </w:r>
      <w:r w:rsidRPr="00D81338">
        <w:rPr>
          <w:rFonts w:ascii="Times New Roman" w:hAnsi="Times New Roman"/>
          <w:sz w:val="24"/>
          <w:szCs w:val="28"/>
          <w:lang w:eastAsia="ru-RU"/>
        </w:rPr>
        <w:t xml:space="preserve">Прописи. В 4-х ч. / </w:t>
      </w:r>
      <w:proofErr w:type="spellStart"/>
      <w:r w:rsidRPr="00D81338">
        <w:rPr>
          <w:rFonts w:ascii="Times New Roman" w:hAnsi="Times New Roman"/>
          <w:sz w:val="24"/>
          <w:szCs w:val="28"/>
          <w:lang w:eastAsia="ru-RU"/>
        </w:rPr>
        <w:t>Илюхина</w:t>
      </w:r>
      <w:proofErr w:type="spellEnd"/>
      <w:r w:rsidRPr="00D81338">
        <w:rPr>
          <w:rFonts w:ascii="Times New Roman" w:hAnsi="Times New Roman"/>
          <w:sz w:val="24"/>
          <w:szCs w:val="28"/>
          <w:lang w:eastAsia="ru-RU"/>
        </w:rPr>
        <w:t xml:space="preserve"> В.А. 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D81338">
        <w:rPr>
          <w:rFonts w:ascii="Times New Roman" w:hAnsi="Times New Roman"/>
          <w:sz w:val="24"/>
          <w:szCs w:val="28"/>
          <w:lang w:eastAsia="ru-RU"/>
        </w:rPr>
        <w:t>.</w:t>
      </w:r>
    </w:p>
    <w:p w:rsidR="00817D20" w:rsidRPr="00926520" w:rsidRDefault="00817D20" w:rsidP="009265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2.       </w:t>
      </w:r>
      <w:r w:rsidRPr="00926520">
        <w:rPr>
          <w:rFonts w:ascii="Times New Roman" w:hAnsi="Times New Roman"/>
          <w:sz w:val="24"/>
          <w:szCs w:val="28"/>
          <w:lang w:eastAsia="ru-RU"/>
        </w:rPr>
        <w:t xml:space="preserve">Русский язык. 1 класс. Учебник +CD / </w:t>
      </w:r>
      <w:proofErr w:type="spellStart"/>
      <w:r w:rsidRPr="00926520">
        <w:rPr>
          <w:rFonts w:ascii="Times New Roman" w:hAnsi="Times New Roman"/>
          <w:sz w:val="24"/>
          <w:szCs w:val="28"/>
          <w:lang w:eastAsia="ru-RU"/>
        </w:rPr>
        <w:t>Канакина</w:t>
      </w:r>
      <w:proofErr w:type="spellEnd"/>
      <w:r w:rsidRPr="00926520">
        <w:rPr>
          <w:rFonts w:ascii="Times New Roman" w:hAnsi="Times New Roman"/>
          <w:sz w:val="24"/>
          <w:szCs w:val="28"/>
          <w:lang w:eastAsia="ru-RU"/>
        </w:rPr>
        <w:t xml:space="preserve"> В.П. , Горец</w:t>
      </w:r>
      <w:r>
        <w:rPr>
          <w:rFonts w:ascii="Times New Roman" w:hAnsi="Times New Roman"/>
          <w:sz w:val="24"/>
          <w:szCs w:val="28"/>
          <w:lang w:eastAsia="ru-RU"/>
        </w:rPr>
        <w:t>кий В.Г. – М.: Просвещение, 2017</w:t>
      </w:r>
      <w:r w:rsidRPr="00926520">
        <w:rPr>
          <w:rFonts w:ascii="Times New Roman" w:hAnsi="Times New Roman"/>
          <w:sz w:val="24"/>
          <w:szCs w:val="28"/>
          <w:lang w:eastAsia="ru-RU"/>
        </w:rPr>
        <w:t xml:space="preserve">. </w:t>
      </w:r>
    </w:p>
    <w:p w:rsidR="00817D20" w:rsidRPr="00926520" w:rsidRDefault="00817D20" w:rsidP="009265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3.</w:t>
      </w:r>
      <w:r w:rsidRPr="00926520">
        <w:rPr>
          <w:rFonts w:ascii="Times New Roman" w:hAnsi="Times New Roman"/>
          <w:sz w:val="24"/>
          <w:szCs w:val="28"/>
          <w:lang w:eastAsia="ru-RU"/>
        </w:rPr>
        <w:tab/>
        <w:t xml:space="preserve">Рабочая тетрадь к учебнику Русский язык. 1 класс / </w:t>
      </w:r>
      <w:proofErr w:type="spellStart"/>
      <w:r w:rsidRPr="00926520">
        <w:rPr>
          <w:rFonts w:ascii="Times New Roman" w:hAnsi="Times New Roman"/>
          <w:sz w:val="24"/>
          <w:szCs w:val="28"/>
          <w:lang w:eastAsia="ru-RU"/>
        </w:rPr>
        <w:t>Канакина</w:t>
      </w:r>
      <w:proofErr w:type="spellEnd"/>
      <w:r w:rsidRPr="00926520">
        <w:rPr>
          <w:rFonts w:ascii="Times New Roman" w:hAnsi="Times New Roman"/>
          <w:sz w:val="24"/>
          <w:szCs w:val="28"/>
          <w:lang w:eastAsia="ru-RU"/>
        </w:rPr>
        <w:t xml:space="preserve"> В.П. 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926520">
        <w:rPr>
          <w:rFonts w:ascii="Times New Roman" w:hAnsi="Times New Roman"/>
          <w:sz w:val="24"/>
          <w:szCs w:val="28"/>
          <w:lang w:eastAsia="ru-RU"/>
        </w:rPr>
        <w:t>.</w:t>
      </w:r>
    </w:p>
    <w:p w:rsidR="00817D20" w:rsidRPr="00926520" w:rsidRDefault="00817D20" w:rsidP="00926520">
      <w:pPr>
        <w:tabs>
          <w:tab w:val="left" w:pos="567"/>
          <w:tab w:val="left" w:pos="765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26520">
        <w:rPr>
          <w:rFonts w:ascii="Times New Roman" w:hAnsi="Times New Roman"/>
          <w:sz w:val="24"/>
          <w:szCs w:val="28"/>
          <w:lang w:eastAsia="ru-RU"/>
        </w:rPr>
        <w:t>4.      Сборник рабочих программ «Школа России» 1-4 классы. – М.: Просвещение, 201</w:t>
      </w:r>
      <w:r>
        <w:rPr>
          <w:rFonts w:ascii="Times New Roman" w:hAnsi="Times New Roman"/>
          <w:sz w:val="24"/>
          <w:szCs w:val="28"/>
          <w:lang w:eastAsia="ru-RU"/>
        </w:rPr>
        <w:t>7</w:t>
      </w:r>
      <w:r w:rsidRPr="00926520">
        <w:rPr>
          <w:rFonts w:ascii="Times New Roman" w:hAnsi="Times New Roman"/>
          <w:sz w:val="24"/>
          <w:szCs w:val="28"/>
          <w:lang w:eastAsia="ru-RU"/>
        </w:rPr>
        <w:t>.</w:t>
      </w: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18448A" w:rsidRDefault="0018448A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817D20" w:rsidRPr="00DA3D5D" w:rsidRDefault="00817D20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DA3D5D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>Содержание учебного предмета</w:t>
      </w:r>
    </w:p>
    <w:p w:rsidR="00817D20" w:rsidRPr="00D81338" w:rsidRDefault="00817D20" w:rsidP="00926520">
      <w:pPr>
        <w:shd w:val="clear" w:color="auto" w:fill="FFFFFF"/>
        <w:autoSpaceDE w:val="0"/>
        <w:autoSpaceDN w:val="0"/>
        <w:adjustRightInd w:val="0"/>
        <w:spacing w:after="0" w:line="240" w:lineRule="auto"/>
        <w:ind w:right="-234"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260"/>
        <w:gridCol w:w="3544"/>
      </w:tblGrid>
      <w:tr w:rsidR="00817D20" w:rsidRPr="003261D6" w:rsidTr="00926520">
        <w:trPr>
          <w:trHeight w:val="275"/>
        </w:trPr>
        <w:tc>
          <w:tcPr>
            <w:tcW w:w="534" w:type="dxa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vAlign w:val="center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817D20" w:rsidRPr="003261D6" w:rsidTr="00926520">
        <w:trPr>
          <w:trHeight w:val="70"/>
        </w:trPr>
        <w:tc>
          <w:tcPr>
            <w:tcW w:w="534" w:type="dxa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817D20" w:rsidRPr="00DA3D5D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Блок «</w:t>
            </w: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 грамоте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письму</w:t>
            </w: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17D20" w:rsidRPr="003261D6" w:rsidTr="00926520">
        <w:trPr>
          <w:trHeight w:val="215"/>
        </w:trPr>
        <w:tc>
          <w:tcPr>
            <w:tcW w:w="534" w:type="dxa"/>
          </w:tcPr>
          <w:p w:rsidR="00817D20" w:rsidRPr="00DA3D5D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Подготовительный  период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+ </w:t>
            </w:r>
            <w:r w:rsidRPr="001844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 часа резерва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rPr>
          <w:trHeight w:val="321"/>
        </w:trPr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36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 часов + </w:t>
            </w:r>
            <w:r w:rsidRPr="001844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 часа резерва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DA3D5D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44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18448A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DA7B78">
            <w:pPr>
              <w:spacing w:after="0" w:line="36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часов + </w:t>
            </w:r>
            <w:r w:rsidRPr="001844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 час резерва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«Живая Азбука».</w:t>
            </w: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817D20" w:rsidRPr="0018448A" w:rsidRDefault="00817D20" w:rsidP="009265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Блок «Русский язык»</w:t>
            </w: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Наша речь.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Текст, предложение, диалог.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 xml:space="preserve">Слова, слова, </w:t>
            </w:r>
          </w:p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слова…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Слово и слог. Ударение.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Звуки и буквы.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18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Проект </w:t>
            </w:r>
          </w:p>
          <w:p w:rsidR="00817D20" w:rsidRPr="0018448A" w:rsidRDefault="00817D20" w:rsidP="0018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«Скороговорки». </w:t>
            </w:r>
          </w:p>
          <w:p w:rsidR="00817D20" w:rsidRPr="0018448A" w:rsidRDefault="00817D20" w:rsidP="0018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Составление сборника </w:t>
            </w:r>
          </w:p>
          <w:p w:rsidR="00817D20" w:rsidRPr="0018448A" w:rsidRDefault="00817D20" w:rsidP="0018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«Весёлые </w:t>
            </w:r>
          </w:p>
          <w:p w:rsidR="00817D20" w:rsidRPr="0018448A" w:rsidRDefault="00817D20" w:rsidP="00180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скороговорки».</w:t>
            </w: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8"/>
                <w:lang w:eastAsia="ru-RU"/>
              </w:rPr>
            </w:pPr>
            <w:r w:rsidRPr="0018448A">
              <w:rPr>
                <w:rFonts w:ascii="Times New Roman" w:hAnsi="Times New Roman" w:cs="Arial"/>
                <w:sz w:val="24"/>
                <w:szCs w:val="28"/>
                <w:lang w:eastAsia="ru-RU"/>
              </w:rPr>
              <w:t>Резерв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7D20" w:rsidRPr="003261D6" w:rsidTr="00926520">
        <w:tc>
          <w:tcPr>
            <w:tcW w:w="534" w:type="dxa"/>
          </w:tcPr>
          <w:p w:rsidR="00817D20" w:rsidRPr="00DA3D5D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817D20" w:rsidRPr="0018448A" w:rsidRDefault="00817D20" w:rsidP="0092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48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vAlign w:val="center"/>
          </w:tcPr>
          <w:p w:rsidR="00817D20" w:rsidRPr="0018448A" w:rsidRDefault="00817D20" w:rsidP="00926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8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</w:pPr>
    </w:p>
    <w:p w:rsidR="00817D20" w:rsidRPr="00D81338" w:rsidRDefault="00817D20" w:rsidP="00BB00D5">
      <w:pPr>
        <w:shd w:val="clear" w:color="auto" w:fill="FFFFFF"/>
        <w:spacing w:after="0" w:line="360" w:lineRule="atLeast"/>
        <w:ind w:right="-119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t>В курсе обучения грамоте в УМК «Школа России»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lang w:eastAsia="ru-RU"/>
        </w:rPr>
        <w:t> 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  <w:lang w:eastAsia="ru-RU"/>
        </w:rPr>
        <w:t>выделяются три периода:</w:t>
      </w:r>
    </w:p>
    <w:p w:rsidR="00817D20" w:rsidRPr="00D81338" w:rsidRDefault="00817D20" w:rsidP="00BB00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Подготовительный </w:t>
      </w:r>
      <w:r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добукварный</w:t>
      </w:r>
      <w:proofErr w:type="spellEnd"/>
      <w:r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) </w:t>
      </w:r>
      <w:r w:rsidRPr="00D81338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период.  </w:t>
      </w:r>
    </w:p>
    <w:p w:rsidR="00817D20" w:rsidRPr="00926520" w:rsidRDefault="00817D20" w:rsidP="00BB00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26520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Букварный  период.</w:t>
      </w:r>
    </w:p>
    <w:p w:rsidR="00817D20" w:rsidRPr="00926520" w:rsidRDefault="00817D20" w:rsidP="00BB00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tLeast"/>
        <w:ind w:right="-119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proofErr w:type="spellStart"/>
      <w:r w:rsidRPr="00926520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>Послебукварный</w:t>
      </w:r>
      <w:proofErr w:type="spellEnd"/>
      <w:r w:rsidRPr="00926520">
        <w:rPr>
          <w:rFonts w:ascii="Times New Roman" w:hAnsi="Times New Roman"/>
          <w:iCs/>
          <w:color w:val="000000"/>
          <w:spacing w:val="3"/>
          <w:sz w:val="24"/>
          <w:szCs w:val="28"/>
          <w:shd w:val="clear" w:color="auto" w:fill="FFFFFF"/>
          <w:lang w:eastAsia="ru-RU"/>
        </w:rPr>
        <w:t xml:space="preserve"> период.</w:t>
      </w:r>
    </w:p>
    <w:p w:rsidR="00817D20" w:rsidRPr="00D81338" w:rsidRDefault="00817D20" w:rsidP="00BB0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720" w:right="-119"/>
        <w:contextualSpacing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D81338">
        <w:rPr>
          <w:rFonts w:ascii="Times New Roman" w:hAnsi="Times New Roman"/>
          <w:b/>
          <w:bCs/>
          <w:sz w:val="24"/>
          <w:szCs w:val="28"/>
          <w:lang w:eastAsia="ru-RU"/>
        </w:rPr>
        <w:t>Цель программы:</w:t>
      </w:r>
    </w:p>
    <w:p w:rsidR="00817D20" w:rsidRPr="00D81338" w:rsidRDefault="00817D20" w:rsidP="00BB00D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pacing w:val="2"/>
          <w:sz w:val="24"/>
          <w:szCs w:val="28"/>
          <w:shd w:val="clear" w:color="auto" w:fill="FFFFFF"/>
          <w:lang w:eastAsia="ru-RU"/>
        </w:rPr>
        <w:t>заложить</w:t>
      </w:r>
      <w:r w:rsidRPr="00D81338">
        <w:rPr>
          <w:rFonts w:ascii="Times New Roman" w:hAnsi="Times New Roman"/>
          <w:color w:val="000000"/>
          <w:spacing w:val="2"/>
          <w:sz w:val="24"/>
          <w:szCs w:val="28"/>
          <w:lang w:eastAsia="ru-RU"/>
        </w:rPr>
        <w:t> </w:t>
      </w: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t>основы фор</w:t>
      </w:r>
      <w:r w:rsidRPr="00D81338">
        <w:rPr>
          <w:rFonts w:ascii="Times New Roman" w:hAnsi="Times New Roman"/>
          <w:b/>
          <w:bCs/>
          <w:color w:val="000000"/>
          <w:spacing w:val="2"/>
          <w:sz w:val="24"/>
          <w:szCs w:val="28"/>
          <w:shd w:val="clear" w:color="auto" w:fill="FFFFFF"/>
          <w:lang w:eastAsia="ru-RU"/>
        </w:rPr>
        <w:softHyphen/>
      </w:r>
      <w:r w:rsidRPr="00D81338">
        <w:rPr>
          <w:rFonts w:ascii="Times New Roman" w:hAnsi="Times New Roman"/>
          <w:b/>
          <w:bCs/>
          <w:color w:val="000000"/>
          <w:spacing w:val="3"/>
          <w:sz w:val="24"/>
          <w:szCs w:val="28"/>
          <w:shd w:val="clear" w:color="auto" w:fill="FFFFFF"/>
          <w:lang w:eastAsia="ru-RU"/>
        </w:rPr>
        <w:t>мирования функционально грамотной личности</w:t>
      </w:r>
    </w:p>
    <w:p w:rsidR="00817D20" w:rsidRPr="00D81338" w:rsidRDefault="00817D20" w:rsidP="00BB00D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t>обеспечить языковое и ре</w:t>
      </w: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softHyphen/>
        <w:t>чевое развитие ребенка, помочь ему осознать себя носителем языка</w:t>
      </w:r>
    </w:p>
    <w:p w:rsidR="00817D20" w:rsidRPr="00D81338" w:rsidRDefault="00817D20" w:rsidP="00BB00D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color w:val="000000"/>
          <w:spacing w:val="3"/>
          <w:sz w:val="24"/>
          <w:szCs w:val="28"/>
          <w:shd w:val="clear" w:color="auto" w:fill="FFFFFF"/>
          <w:lang w:eastAsia="ru-RU"/>
        </w:rPr>
        <w:t>с</w:t>
      </w:r>
      <w:r w:rsidRPr="00D81338">
        <w:rPr>
          <w:rFonts w:ascii="Times New Roman" w:hAnsi="Times New Roman"/>
          <w:sz w:val="24"/>
          <w:szCs w:val="28"/>
          <w:lang w:eastAsia="ru-RU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</w:p>
    <w:p w:rsidR="00817D20" w:rsidRPr="00D81338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8"/>
          <w:lang w:eastAsia="ru-RU"/>
        </w:rPr>
      </w:pPr>
    </w:p>
    <w:p w:rsidR="00817D20" w:rsidRPr="00D81338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sz w:val="24"/>
          <w:szCs w:val="28"/>
          <w:lang w:eastAsia="ru-RU"/>
        </w:rPr>
        <w:t>Задачи подготовительного периода</w:t>
      </w:r>
      <w:r w:rsidRPr="00D81338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817D20" w:rsidRPr="00D81338" w:rsidRDefault="00817D20" w:rsidP="00BB0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Развитие</w:t>
      </w:r>
    </w:p>
    <w:p w:rsidR="00817D20" w:rsidRPr="00D81338" w:rsidRDefault="00817D20" w:rsidP="00BB00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фонематического слуха детей;</w:t>
      </w:r>
    </w:p>
    <w:p w:rsidR="00817D20" w:rsidRPr="00D81338" w:rsidRDefault="00817D20" w:rsidP="00BB00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умения вычленять звуки из слова;</w:t>
      </w:r>
    </w:p>
    <w:p w:rsidR="00817D20" w:rsidRPr="00D81338" w:rsidRDefault="00817D20" w:rsidP="00BB00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производить </w:t>
      </w:r>
      <w:proofErr w:type="spellStart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слого</w:t>
      </w:r>
      <w:proofErr w:type="spellEnd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-звуковой и звуковой анализ слов;</w:t>
      </w:r>
    </w:p>
    <w:p w:rsidR="00817D20" w:rsidRPr="00D81338" w:rsidRDefault="00817D20" w:rsidP="00BB00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сравнивать звуки </w:t>
      </w:r>
      <w:proofErr w:type="gramStart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</w:t>
      </w:r>
      <w:proofErr w:type="gramEnd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похоже звучащих словах.</w:t>
      </w:r>
    </w:p>
    <w:p w:rsidR="00817D20" w:rsidRPr="00D81338" w:rsidRDefault="00817D20" w:rsidP="00BB00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Введение понятий: </w:t>
      </w: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слово; предложение; гласные; ударение; слог.</w:t>
      </w:r>
    </w:p>
    <w:p w:rsidR="00817D20" w:rsidRPr="00D81338" w:rsidRDefault="00817D20" w:rsidP="00BB00D5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Обучение</w:t>
      </w:r>
    </w:p>
    <w:p w:rsidR="00817D20" w:rsidRPr="00D81338" w:rsidRDefault="00817D20" w:rsidP="00BB00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подбору разных слов для называния одного и того же предмета;</w:t>
      </w:r>
    </w:p>
    <w:p w:rsidR="00817D20" w:rsidRPr="00D81338" w:rsidRDefault="00817D20" w:rsidP="00BB00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составлению схемы слова;</w:t>
      </w:r>
    </w:p>
    <w:p w:rsidR="00817D20" w:rsidRPr="00D81338" w:rsidRDefault="00817D20" w:rsidP="00BB00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составлению предложения по картинкам;</w:t>
      </w:r>
    </w:p>
    <w:p w:rsidR="00817D20" w:rsidRPr="00D81338" w:rsidRDefault="00817D20" w:rsidP="00BB00D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изображению предложения в виде схемы.</w:t>
      </w:r>
    </w:p>
    <w:p w:rsidR="00817D20" w:rsidRPr="00D81338" w:rsidRDefault="00817D20" w:rsidP="00BB00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817D20" w:rsidRPr="00D81338" w:rsidRDefault="00817D20" w:rsidP="00BB00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Задачи букварного периода: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обучение </w:t>
      </w:r>
      <w:proofErr w:type="spellStart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слого</w:t>
      </w:r>
      <w:proofErr w:type="spellEnd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-звуковому и </w:t>
      </w:r>
      <w:proofErr w:type="spellStart"/>
      <w:proofErr w:type="gramStart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звуко</w:t>
      </w:r>
      <w:proofErr w:type="spellEnd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-буквенному</w:t>
      </w:r>
      <w:proofErr w:type="gramEnd"/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анализу слова (орфографическая пропедевтика);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анализ печатного и письменного образа буквы;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упражнения в написании элементов букв,  букв, соединений, слов и предложений;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817D20" w:rsidRPr="00D81338" w:rsidRDefault="00817D20" w:rsidP="00BB00D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фонематический слух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учить устанавливать их взаимосвязи и последовательность; обращаться к помощи звукобуквенных и слоговых схем, схематической записи предложений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совершенствовать речевой аппарат</w:t>
      </w:r>
    </w:p>
    <w:p w:rsidR="00817D20" w:rsidRPr="00D81338" w:rsidRDefault="00817D20" w:rsidP="00BB00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вырабатывать отчётливое и достаточно громкое правильное произношение слов, слогов, звуков.</w:t>
      </w:r>
    </w:p>
    <w:p w:rsidR="00817D20" w:rsidRPr="00D81338" w:rsidRDefault="00817D20" w:rsidP="00BB00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817D20" w:rsidRPr="00D81338" w:rsidRDefault="00817D20" w:rsidP="00BB00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Задачи </w:t>
      </w:r>
      <w:proofErr w:type="spellStart"/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послебукварного</w:t>
      </w:r>
      <w:proofErr w:type="spellEnd"/>
      <w:r w:rsidRPr="00D81338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периода:</w:t>
      </w:r>
    </w:p>
    <w:p w:rsidR="00817D20" w:rsidRPr="00D81338" w:rsidRDefault="00817D20" w:rsidP="00BB00D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умение слушать, осмысленно и полно воспринимать речь окружающих</w:t>
      </w:r>
    </w:p>
    <w:p w:rsidR="00817D20" w:rsidRPr="00D81338" w:rsidRDefault="00817D20" w:rsidP="00BB00D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D81338">
        <w:rPr>
          <w:rFonts w:ascii="Times New Roman" w:hAnsi="Times New Roman"/>
          <w:sz w:val="24"/>
          <w:szCs w:val="28"/>
          <w:lang w:eastAsia="ru-RU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  <w:proofErr w:type="gramEnd"/>
    </w:p>
    <w:p w:rsidR="00817D20" w:rsidRPr="00D81338" w:rsidRDefault="00817D20" w:rsidP="00BB00D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lastRenderedPageBreak/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</w:p>
    <w:p w:rsidR="00817D20" w:rsidRPr="00D81338" w:rsidRDefault="00817D20" w:rsidP="00BB00D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развивать связную речь, повышать культуру речевого общения</w:t>
      </w:r>
    </w:p>
    <w:p w:rsidR="00817D20" w:rsidRPr="00D81338" w:rsidRDefault="00817D20" w:rsidP="00BB00D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D81338">
        <w:rPr>
          <w:rFonts w:ascii="Times New Roman" w:hAnsi="Times New Roman"/>
          <w:sz w:val="24"/>
          <w:szCs w:val="28"/>
          <w:lang w:eastAsia="ru-RU"/>
        </w:rPr>
        <w:t>совершенствовать звуковую, произносительную речь детей, устранять недочёты произношения</w:t>
      </w:r>
    </w:p>
    <w:p w:rsidR="00817D20" w:rsidRDefault="00817D20" w:rsidP="00BB00D5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</w:p>
    <w:p w:rsidR="00817D20" w:rsidRPr="00F37F01" w:rsidRDefault="00817D20" w:rsidP="00F37F01">
      <w:pPr>
        <w:spacing w:after="0"/>
        <w:ind w:left="90"/>
        <w:jc w:val="center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>Обучение письму.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 xml:space="preserve">Фонетика. </w:t>
      </w:r>
      <w:r w:rsidRPr="00F37F01">
        <w:rPr>
          <w:rFonts w:ascii="Times New Roman" w:hAnsi="Times New Roman"/>
          <w:sz w:val="24"/>
          <w:szCs w:val="28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 xml:space="preserve">Графика. </w:t>
      </w:r>
      <w:r w:rsidRPr="00F37F01">
        <w:rPr>
          <w:rFonts w:ascii="Times New Roman" w:hAnsi="Times New Roman"/>
          <w:sz w:val="24"/>
          <w:szCs w:val="28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>Чтение.</w:t>
      </w:r>
      <w:r w:rsidRPr="00F37F01">
        <w:rPr>
          <w:rFonts w:ascii="Times New Roman" w:hAnsi="Times New Roman"/>
          <w:sz w:val="24"/>
          <w:szCs w:val="28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>Письмо</w:t>
      </w:r>
      <w:r w:rsidRPr="00F37F01">
        <w:rPr>
          <w:rFonts w:ascii="Times New Roman" w:hAnsi="Times New Roman"/>
          <w:sz w:val="24"/>
          <w:szCs w:val="28"/>
        </w:rPr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>Слово и предложение.</w:t>
      </w:r>
      <w:r w:rsidRPr="00F37F01">
        <w:rPr>
          <w:rFonts w:ascii="Times New Roman" w:hAnsi="Times New Roman"/>
          <w:sz w:val="24"/>
          <w:szCs w:val="28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17D20" w:rsidRPr="00F37F01" w:rsidRDefault="00817D20" w:rsidP="00F37F01">
      <w:pPr>
        <w:spacing w:after="0"/>
        <w:ind w:left="9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b/>
          <w:sz w:val="24"/>
          <w:szCs w:val="28"/>
        </w:rPr>
        <w:t>Орфография.</w:t>
      </w:r>
      <w:r w:rsidRPr="00F37F01">
        <w:rPr>
          <w:rFonts w:ascii="Times New Roman" w:hAnsi="Times New Roman"/>
          <w:sz w:val="24"/>
          <w:szCs w:val="28"/>
        </w:rPr>
        <w:t xml:space="preserve"> Знакомство с правилами правописания и их применение:</w:t>
      </w:r>
    </w:p>
    <w:p w:rsidR="00817D20" w:rsidRPr="00F37F01" w:rsidRDefault="00817D20" w:rsidP="00F37F0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раздельное написание слов;</w:t>
      </w:r>
    </w:p>
    <w:p w:rsidR="00817D20" w:rsidRPr="00F37F01" w:rsidRDefault="00817D20" w:rsidP="00F37F0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обозначение гласных после шипящих (</w:t>
      </w:r>
      <w:proofErr w:type="spellStart"/>
      <w:proofErr w:type="gramStart"/>
      <w:r w:rsidRPr="00F37F01">
        <w:rPr>
          <w:rFonts w:ascii="Times New Roman" w:hAnsi="Times New Roman"/>
          <w:sz w:val="24"/>
          <w:szCs w:val="28"/>
        </w:rPr>
        <w:t>ча</w:t>
      </w:r>
      <w:proofErr w:type="spellEnd"/>
      <w:r w:rsidRPr="00F37F01">
        <w:rPr>
          <w:rFonts w:ascii="Times New Roman" w:hAnsi="Times New Roman"/>
          <w:sz w:val="24"/>
          <w:szCs w:val="28"/>
        </w:rPr>
        <w:t>-ща</w:t>
      </w:r>
      <w:proofErr w:type="gramEnd"/>
      <w:r w:rsidRPr="00F37F01">
        <w:rPr>
          <w:rFonts w:ascii="Times New Roman" w:hAnsi="Times New Roman"/>
          <w:sz w:val="24"/>
          <w:szCs w:val="28"/>
        </w:rPr>
        <w:t>, чу-</w:t>
      </w:r>
      <w:proofErr w:type="spellStart"/>
      <w:r w:rsidRPr="00F37F01">
        <w:rPr>
          <w:rFonts w:ascii="Times New Roman" w:hAnsi="Times New Roman"/>
          <w:sz w:val="24"/>
          <w:szCs w:val="28"/>
        </w:rPr>
        <w:t>щу</w:t>
      </w:r>
      <w:proofErr w:type="spellEnd"/>
      <w:r w:rsidRPr="00F37F01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F37F01">
        <w:rPr>
          <w:rFonts w:ascii="Times New Roman" w:hAnsi="Times New Roman"/>
          <w:sz w:val="24"/>
          <w:szCs w:val="28"/>
        </w:rPr>
        <w:t>жи</w:t>
      </w:r>
      <w:proofErr w:type="spellEnd"/>
      <w:r w:rsidRPr="00F37F01">
        <w:rPr>
          <w:rFonts w:ascii="Times New Roman" w:hAnsi="Times New Roman"/>
          <w:sz w:val="24"/>
          <w:szCs w:val="28"/>
        </w:rPr>
        <w:t>-ши);</w:t>
      </w:r>
    </w:p>
    <w:p w:rsidR="00817D20" w:rsidRPr="00F37F01" w:rsidRDefault="00817D20" w:rsidP="00F37F0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прописная буква в начале предложения, в именах собственных;</w:t>
      </w:r>
    </w:p>
    <w:p w:rsidR="00817D20" w:rsidRPr="00F37F01" w:rsidRDefault="00817D20" w:rsidP="00F37F0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перенос слов по слогам без стечения согласных;</w:t>
      </w:r>
    </w:p>
    <w:p w:rsidR="00817D20" w:rsidRPr="00F37F01" w:rsidRDefault="00817D20" w:rsidP="00F37F0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8"/>
        </w:rPr>
      </w:pPr>
      <w:r w:rsidRPr="00F37F01">
        <w:rPr>
          <w:rFonts w:ascii="Times New Roman" w:hAnsi="Times New Roman"/>
          <w:sz w:val="24"/>
          <w:szCs w:val="28"/>
        </w:rPr>
        <w:t>знаки препинания в конце предложения.</w:t>
      </w:r>
    </w:p>
    <w:p w:rsidR="00817D20" w:rsidRPr="00F37F01" w:rsidRDefault="00817D20" w:rsidP="00BB00D5">
      <w:pPr>
        <w:spacing w:after="0" w:line="240" w:lineRule="auto"/>
        <w:ind w:firstLine="567"/>
        <w:rPr>
          <w:rFonts w:ascii="Times New Roman" w:hAnsi="Times New Roman"/>
          <w:szCs w:val="28"/>
          <w:lang w:eastAsia="ru-RU"/>
        </w:rPr>
      </w:pPr>
    </w:p>
    <w:p w:rsidR="00817D20" w:rsidRPr="00DA7B78" w:rsidRDefault="00817D20" w:rsidP="00DA7B78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DA7B78">
        <w:rPr>
          <w:rFonts w:ascii="Times New Roman" w:hAnsi="Times New Roman"/>
          <w:b/>
          <w:i/>
          <w:sz w:val="24"/>
          <w:szCs w:val="28"/>
        </w:rPr>
        <w:t>К концу изучения блока «Русский язык. Обучение письму» учащиеся научатся: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называть все звуки и буквы русского языка, осознавать их основные различия;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вычленять отдельные звуки в словах, определять их последовательность;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различать гласные и согласные звуки;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соблюдать правила посадки, положения тетради, ручки при письме;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чётко, без искажений писать строчные и заглавные буквы, соединения, слова;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lastRenderedPageBreak/>
        <w:t>выделять слова, предложения из потока речи;</w:t>
      </w:r>
    </w:p>
    <w:p w:rsidR="00817D20" w:rsidRPr="00DA7B78" w:rsidRDefault="00817D20" w:rsidP="00DA7B7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8"/>
        </w:rPr>
      </w:pPr>
      <w:r w:rsidRPr="00DA7B78">
        <w:rPr>
          <w:rFonts w:ascii="Times New Roman" w:hAnsi="Times New Roman"/>
          <w:sz w:val="24"/>
          <w:szCs w:val="28"/>
        </w:rPr>
        <w:t>правильно списывать слова и предложения, написанные печатным и рукописным шрифтом.</w:t>
      </w:r>
    </w:p>
    <w:p w:rsidR="00817D20" w:rsidRPr="00DA7B78" w:rsidRDefault="00817D20" w:rsidP="00DA7B78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DA7B78">
        <w:rPr>
          <w:rFonts w:ascii="Times New Roman" w:hAnsi="Times New Roman"/>
          <w:b/>
          <w:i/>
          <w:sz w:val="24"/>
          <w:szCs w:val="28"/>
        </w:rPr>
        <w:t>К концу изучения блока «Русский язык. Обучение письму» учащиеся получат возможность научиться:</w:t>
      </w:r>
    </w:p>
    <w:p w:rsidR="00817D20" w:rsidRPr="00B92A7E" w:rsidRDefault="00817D20" w:rsidP="00DA7B7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B92A7E">
        <w:rPr>
          <w:rFonts w:ascii="Times New Roman" w:hAnsi="Times New Roman"/>
          <w:sz w:val="24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817D20" w:rsidRPr="00B92A7E" w:rsidRDefault="00817D20" w:rsidP="00DA7B7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B92A7E">
        <w:rPr>
          <w:rFonts w:ascii="Times New Roman" w:hAnsi="Times New Roman"/>
          <w:sz w:val="24"/>
          <w:szCs w:val="28"/>
        </w:rPr>
        <w:t>при письме букв выбирать их соединение с учётом начертания следующей буквы;</w:t>
      </w:r>
    </w:p>
    <w:p w:rsidR="00817D20" w:rsidRPr="00B92A7E" w:rsidRDefault="00817D20" w:rsidP="00DA7B7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B92A7E">
        <w:rPr>
          <w:rFonts w:ascii="Times New Roman" w:hAnsi="Times New Roman"/>
          <w:sz w:val="24"/>
          <w:szCs w:val="28"/>
        </w:rPr>
        <w:t>выделять последовательность звуков слова, характеризовать каждый звук;</w:t>
      </w:r>
    </w:p>
    <w:p w:rsidR="00817D20" w:rsidRPr="00B92A7E" w:rsidRDefault="00817D20" w:rsidP="00DA7B7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8"/>
        </w:rPr>
      </w:pPr>
      <w:r w:rsidRPr="00B92A7E">
        <w:rPr>
          <w:rFonts w:ascii="Times New Roman" w:hAnsi="Times New Roman"/>
          <w:sz w:val="24"/>
          <w:szCs w:val="28"/>
        </w:rPr>
        <w:t>оценивать качество своего письма; сравнивать самостоятельно написанное предложение с образцом.</w:t>
      </w:r>
    </w:p>
    <w:p w:rsidR="00817D20" w:rsidRPr="00BB00D5" w:rsidRDefault="00817D20" w:rsidP="00AF0D88">
      <w:pPr>
        <w:spacing w:after="0" w:line="240" w:lineRule="auto"/>
        <w:contextualSpacing/>
        <w:rPr>
          <w:rFonts w:ascii="Times New Roman" w:hAnsi="Times New Roman"/>
          <w:b/>
          <w:color w:val="595959"/>
          <w:sz w:val="28"/>
          <w:szCs w:val="28"/>
          <w:lang w:eastAsia="ru-RU"/>
        </w:rPr>
      </w:pP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Технологии, используемые на уроках</w:t>
      </w:r>
    </w:p>
    <w:p w:rsidR="00817D20" w:rsidRPr="00180B5C" w:rsidRDefault="00817D20" w:rsidP="004C193D">
      <w:pPr>
        <w:pStyle w:val="31"/>
        <w:numPr>
          <w:ilvl w:val="0"/>
          <w:numId w:val="4"/>
        </w:numPr>
        <w:shd w:val="clear" w:color="auto" w:fill="auto"/>
        <w:jc w:val="left"/>
        <w:rPr>
          <w:b w:val="0"/>
          <w:sz w:val="24"/>
          <w:szCs w:val="24"/>
        </w:rPr>
      </w:pPr>
      <w:proofErr w:type="gramStart"/>
      <w:r w:rsidRPr="00180B5C">
        <w:rPr>
          <w:b w:val="0"/>
          <w:sz w:val="24"/>
          <w:szCs w:val="24"/>
        </w:rPr>
        <w:t>Проблемно-диалогическая</w:t>
      </w:r>
      <w:proofErr w:type="gramEnd"/>
      <w:r w:rsidRPr="00180B5C">
        <w:rPr>
          <w:b w:val="0"/>
          <w:sz w:val="24"/>
          <w:szCs w:val="24"/>
        </w:rPr>
        <w:t xml:space="preserve"> – это тип обучения, обеспечивающий творческое усвоение знаний учащимися по средствам специально организованного учителем диалога. Учитель сначала в побуждающем или подводящем диалоге помогает ученикам </w:t>
      </w:r>
      <w:proofErr w:type="gramStart"/>
      <w:r w:rsidRPr="00180B5C">
        <w:rPr>
          <w:b w:val="0"/>
          <w:sz w:val="24"/>
          <w:szCs w:val="24"/>
        </w:rPr>
        <w:t>поставить учебную проблему</w:t>
      </w:r>
      <w:proofErr w:type="gramEnd"/>
      <w:r w:rsidRPr="00180B5C">
        <w:rPr>
          <w:b w:val="0"/>
          <w:sz w:val="24"/>
          <w:szCs w:val="24"/>
        </w:rPr>
        <w:t xml:space="preserve">, т.е. сформулировать тему урока или вопрос для исследования. Тем самым вызывая у школьников интерес к новому материалу, формулируя познавательную мотивацию. Затем по средствам побуждающего или подводящего диалога учитель организует поиск решения, или открытия нового знания. При этом достигается </w:t>
      </w:r>
      <w:proofErr w:type="gramStart"/>
      <w:r w:rsidRPr="00180B5C">
        <w:rPr>
          <w:b w:val="0"/>
          <w:sz w:val="24"/>
          <w:szCs w:val="24"/>
        </w:rPr>
        <w:t>подлинная</w:t>
      </w:r>
      <w:proofErr w:type="gramEnd"/>
      <w:r w:rsidRPr="00180B5C">
        <w:rPr>
          <w:b w:val="0"/>
          <w:sz w:val="24"/>
          <w:szCs w:val="24"/>
        </w:rPr>
        <w:t xml:space="preserve"> понимание учениками материала, ибо нельзя не понимать то, до чего додумался сам.</w:t>
      </w:r>
    </w:p>
    <w:p w:rsidR="00817D20" w:rsidRPr="00180B5C" w:rsidRDefault="00817D20" w:rsidP="004C193D">
      <w:pPr>
        <w:pStyle w:val="31"/>
        <w:numPr>
          <w:ilvl w:val="0"/>
          <w:numId w:val="4"/>
        </w:numPr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 xml:space="preserve">Технология продуктивного чтения – это единая для всех уроков технология чтения текста, основанная на </w:t>
      </w:r>
      <w:proofErr w:type="spellStart"/>
      <w:r w:rsidRPr="00180B5C">
        <w:rPr>
          <w:b w:val="0"/>
          <w:sz w:val="24"/>
          <w:szCs w:val="24"/>
        </w:rPr>
        <w:t>природосообразной</w:t>
      </w:r>
      <w:proofErr w:type="spellEnd"/>
      <w:r w:rsidRPr="00180B5C">
        <w:rPr>
          <w:b w:val="0"/>
          <w:sz w:val="24"/>
          <w:szCs w:val="24"/>
        </w:rPr>
        <w:t xml:space="preserve"> технологии формирования типа правильной читательской деятельности. 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 xml:space="preserve">Сама технология включает в себя 3 этапа. 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1 этап. Работа с текстом до чтения (прогнозирование содержания, создание мотивации чтения).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 xml:space="preserve">2 этап. Работа с текстом во время чтения (вычитывание </w:t>
      </w:r>
      <w:proofErr w:type="spellStart"/>
      <w:r w:rsidRPr="00180B5C">
        <w:rPr>
          <w:b w:val="0"/>
          <w:sz w:val="24"/>
          <w:szCs w:val="24"/>
        </w:rPr>
        <w:t>фактуальной</w:t>
      </w:r>
      <w:proofErr w:type="spellEnd"/>
      <w:r w:rsidRPr="00180B5C">
        <w:rPr>
          <w:b w:val="0"/>
          <w:sz w:val="24"/>
          <w:szCs w:val="24"/>
        </w:rPr>
        <w:t xml:space="preserve"> и подтекстовой информации; комментированное чтение, диалог с автором).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3 этап. Работа с текстом после чтения (обобщающая беседа, формулирование главной мысли текста, творческие задания).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3. Технология оценивания образовательных достижений (учебных успехов) – это система правил и алгоритмов, позволяющая развивать у учащихся умения самооценки.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В 1 классе будут использоваться следующие правила.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 xml:space="preserve">1-е правило (различие оценки и отметки). Учитель и ученики привыкают различать словесную оценку любых действий и отметку – знак за решение учебной задачи (предметной или </w:t>
      </w:r>
      <w:proofErr w:type="spellStart"/>
      <w:r w:rsidRPr="00180B5C">
        <w:rPr>
          <w:b w:val="0"/>
          <w:sz w:val="24"/>
          <w:szCs w:val="24"/>
        </w:rPr>
        <w:t>метапредметной</w:t>
      </w:r>
      <w:proofErr w:type="spellEnd"/>
      <w:r w:rsidRPr="00180B5C">
        <w:rPr>
          <w:b w:val="0"/>
          <w:sz w:val="24"/>
          <w:szCs w:val="24"/>
        </w:rPr>
        <w:t xml:space="preserve">). 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В 1 классе вместо бальных отметок допустимо использовать только положительную и не различаемую по уровням фиксацию: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- учитель у себя в таблице результатов ставит «+»,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- ученик у себя в дневнике или тетради также ставит «+» или закрашивает кружо</w:t>
      </w:r>
      <w:proofErr w:type="gramStart"/>
      <w:r w:rsidRPr="00180B5C">
        <w:rPr>
          <w:b w:val="0"/>
          <w:sz w:val="24"/>
          <w:szCs w:val="24"/>
        </w:rPr>
        <w:t>к(</w:t>
      </w:r>
      <w:proofErr w:type="gramEnd"/>
      <w:r w:rsidRPr="00180B5C">
        <w:rPr>
          <w:b w:val="0"/>
          <w:sz w:val="24"/>
          <w:szCs w:val="24"/>
        </w:rPr>
        <w:t>«Личный ежедневник первоклассника»)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2-е правило (самооценка). Ученики в диалоге с учителем обучаются самостоятельно оценивать свои результаты по «Алгоритму самооценки».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В 1 классе алгоритм состоит из 4-х вопросов: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1. Какое было задание? (учимся вспоминать цель работы)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2. Удалось выполнить задание? (учимся сравнивать результат с целью)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 xml:space="preserve">3. Задание </w:t>
      </w:r>
      <w:proofErr w:type="gramStart"/>
      <w:r w:rsidRPr="00180B5C">
        <w:rPr>
          <w:b w:val="0"/>
          <w:sz w:val="24"/>
          <w:szCs w:val="24"/>
        </w:rPr>
        <w:t>выполнено</w:t>
      </w:r>
      <w:proofErr w:type="gramEnd"/>
      <w:r w:rsidRPr="00180B5C">
        <w:rPr>
          <w:b w:val="0"/>
          <w:sz w:val="24"/>
          <w:szCs w:val="24"/>
        </w:rPr>
        <w:t xml:space="preserve"> верно или не совсем? (учимся находить и признавать ошибки)</w:t>
      </w:r>
    </w:p>
    <w:p w:rsidR="00817D20" w:rsidRPr="00180B5C" w:rsidRDefault="00817D20" w:rsidP="004C193D">
      <w:pPr>
        <w:pStyle w:val="31"/>
        <w:shd w:val="clear" w:color="auto" w:fill="auto"/>
        <w:jc w:val="left"/>
        <w:rPr>
          <w:b w:val="0"/>
          <w:sz w:val="24"/>
          <w:szCs w:val="24"/>
        </w:rPr>
      </w:pPr>
      <w:r w:rsidRPr="00180B5C">
        <w:rPr>
          <w:b w:val="0"/>
          <w:sz w:val="24"/>
          <w:szCs w:val="24"/>
        </w:rPr>
        <w:t>4. Выполнил самостоятельно или с чьей-то помощью? (учимся оценивать процесс)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193D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C193D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C193D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 изучения курса «Обучение </w:t>
      </w:r>
      <w:proofErr w:type="spellStart"/>
      <w:r w:rsidRPr="004C193D">
        <w:rPr>
          <w:rFonts w:ascii="Times New Roman" w:hAnsi="Times New Roman"/>
          <w:b/>
          <w:sz w:val="24"/>
          <w:szCs w:val="24"/>
          <w:lang w:eastAsia="ru-RU"/>
        </w:rPr>
        <w:t>грамоте</w:t>
      </w:r>
      <w:proofErr w:type="gramStart"/>
      <w:r w:rsidRPr="004C193D">
        <w:rPr>
          <w:rFonts w:ascii="Times New Roman" w:hAnsi="Times New Roman"/>
          <w:b/>
          <w:sz w:val="24"/>
          <w:szCs w:val="24"/>
          <w:lang w:eastAsia="ru-RU"/>
        </w:rPr>
        <w:t>»в</w:t>
      </w:r>
      <w:proofErr w:type="spellEnd"/>
      <w:proofErr w:type="gramEnd"/>
      <w:r w:rsidRPr="004C193D">
        <w:rPr>
          <w:rFonts w:ascii="Times New Roman" w:hAnsi="Times New Roman"/>
          <w:b/>
          <w:sz w:val="24"/>
          <w:szCs w:val="24"/>
          <w:lang w:eastAsia="ru-RU"/>
        </w:rPr>
        <w:t xml:space="preserve"> начальной  школе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4C193D">
        <w:rPr>
          <w:rFonts w:ascii="Times New Roman" w:hAnsi="Times New Roman"/>
          <w:sz w:val="24"/>
          <w:szCs w:val="24"/>
          <w:lang w:eastAsia="ru-RU"/>
        </w:rPr>
        <w:t>изучения предмета являются следующие умения: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-осознавать роль языка и речи в жизни людей;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-эмоционально «проживать» текст, выражать свои эмоции;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-понимать эмоции других людей, сочувствовать, сопереживать;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4C193D">
        <w:rPr>
          <w:rFonts w:ascii="Times New Roman" w:hAnsi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4C193D">
        <w:rPr>
          <w:rFonts w:ascii="Times New Roman" w:hAnsi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 xml:space="preserve">Средство достижения этих результатов – тексты литературных произведений из Букваря и </w:t>
      </w:r>
      <w:proofErr w:type="spellStart"/>
      <w:r w:rsidRPr="004C193D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4C193D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результатами изучения курса является формирование универсальных учебных действий (УУД).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193D">
        <w:rPr>
          <w:rFonts w:ascii="Times New Roman" w:hAnsi="Times New Roman"/>
          <w:b/>
          <w:sz w:val="24"/>
          <w:szCs w:val="24"/>
          <w:lang w:eastAsia="ru-RU"/>
        </w:rPr>
        <w:t>Регулятивные УУД:</w:t>
      </w:r>
    </w:p>
    <w:p w:rsidR="00817D20" w:rsidRPr="001D57CA" w:rsidRDefault="00817D20" w:rsidP="001D57C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817D20" w:rsidRPr="001D57CA" w:rsidRDefault="00817D20" w:rsidP="001D57C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817D20" w:rsidRPr="001D57CA" w:rsidRDefault="00817D20" w:rsidP="001D57C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учиться высказывать своё предположение (версию) на основе работы с материалом учебника;</w:t>
      </w:r>
    </w:p>
    <w:p w:rsidR="00817D20" w:rsidRPr="001D57CA" w:rsidRDefault="00817D20" w:rsidP="001D57C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учиться работать по предложенному учителем плану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4C193D">
        <w:rPr>
          <w:rFonts w:ascii="Times New Roman" w:hAnsi="Times New Roman"/>
          <w:sz w:val="24"/>
          <w:szCs w:val="24"/>
          <w:lang w:eastAsia="ru-RU"/>
        </w:rPr>
        <w:t>регулятивных</w:t>
      </w:r>
      <w:proofErr w:type="gramEnd"/>
      <w:r w:rsidRPr="004C193D">
        <w:rPr>
          <w:rFonts w:ascii="Times New Roman" w:hAnsi="Times New Roman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193D"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817D20" w:rsidRPr="001D57CA" w:rsidRDefault="00817D20" w:rsidP="001D57C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</w:t>
      </w:r>
    </w:p>
    <w:p w:rsidR="00817D20" w:rsidRPr="001D57CA" w:rsidRDefault="00817D20" w:rsidP="001D57C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817D20" w:rsidRPr="001D57CA" w:rsidRDefault="00817D20" w:rsidP="001D57C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817D20" w:rsidRPr="001D57CA" w:rsidRDefault="00817D20" w:rsidP="001D57C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17D20" w:rsidRPr="004C193D" w:rsidRDefault="00817D20" w:rsidP="007F64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193D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817D20" w:rsidRPr="001D57CA" w:rsidRDefault="00817D20" w:rsidP="001D57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817D20" w:rsidRPr="001D57CA" w:rsidRDefault="00817D20" w:rsidP="001D57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слушать и понимать речь других;</w:t>
      </w:r>
    </w:p>
    <w:p w:rsidR="00817D20" w:rsidRPr="001D57CA" w:rsidRDefault="00817D20" w:rsidP="001D57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817D20" w:rsidRPr="001D57CA" w:rsidRDefault="00817D20" w:rsidP="001D57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817D20" w:rsidRPr="001D57CA" w:rsidRDefault="00817D20" w:rsidP="001D57C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57CA">
        <w:rPr>
          <w:rFonts w:ascii="Times New Roman" w:hAnsi="Times New Roman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817D20" w:rsidRDefault="00817D20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193D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8448A" w:rsidRPr="004C193D" w:rsidRDefault="0018448A" w:rsidP="007F64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7D20" w:rsidRPr="00120292" w:rsidRDefault="00817D20" w:rsidP="0012029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120292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u w:val="single"/>
        </w:rPr>
        <w:t>Материально-технические средства для реализации программы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b/>
          <w:color w:val="000000"/>
          <w:sz w:val="24"/>
          <w:szCs w:val="24"/>
        </w:rPr>
        <w:t>Демонстрационные и печатные пособия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Магнитная доска.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2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Горецкого.</w:t>
      </w:r>
    </w:p>
    <w:p w:rsidR="00817D20" w:rsidRPr="00120292" w:rsidRDefault="00817D20" w:rsidP="001202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292">
        <w:rPr>
          <w:rFonts w:ascii="Times New Roman" w:hAnsi="Times New Roman"/>
          <w:color w:val="000000"/>
          <w:sz w:val="24"/>
          <w:szCs w:val="24"/>
          <w:lang w:eastAsia="ru-RU"/>
        </w:rPr>
        <w:t>– Набор печатных букв, слогов.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Касса букв и сочетаний. 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Детские книги разных типов и жанров из круга детского чтения.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</w:t>
      </w:r>
      <w:r w:rsidRPr="001202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Наборы иллюстраций к изучаемым произведениям.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Настольные развивающие игры.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Демонстрационное пособие «Картинный словарь».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Таблички со словарными словами, изучаемыми в курсе «Русский язык» в первом классе.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Демонстрационные таблицы по русскому для первого класса.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Демонстрационная таблица «Алфавит».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Плакат «Правильно сиди при письме».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0292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Персональный компьютер.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Мультимедийный проектор. 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Интерактивная доска.</w:t>
      </w:r>
    </w:p>
    <w:p w:rsidR="00817D20" w:rsidRDefault="00817D20" w:rsidP="00B73067">
      <w:pPr>
        <w:jc w:val="center"/>
        <w:rPr>
          <w:b/>
        </w:rPr>
      </w:pPr>
    </w:p>
    <w:p w:rsidR="00817D20" w:rsidRDefault="00817D20" w:rsidP="00B73067">
      <w:pPr>
        <w:jc w:val="center"/>
        <w:rPr>
          <w:b/>
        </w:rPr>
      </w:pPr>
    </w:p>
    <w:p w:rsidR="00817D20" w:rsidRDefault="00817D20" w:rsidP="00B73067">
      <w:pPr>
        <w:jc w:val="center"/>
        <w:rPr>
          <w:b/>
        </w:rPr>
      </w:pPr>
    </w:p>
    <w:p w:rsidR="00817D20" w:rsidRDefault="00817D20" w:rsidP="00B73067">
      <w:pPr>
        <w:jc w:val="center"/>
        <w:rPr>
          <w:b/>
        </w:rPr>
      </w:pPr>
    </w:p>
    <w:p w:rsidR="0018448A" w:rsidRDefault="0018448A" w:rsidP="0018448A">
      <w:pPr>
        <w:rPr>
          <w:b/>
        </w:rPr>
        <w:sectPr w:rsidR="0018448A" w:rsidSect="001844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7D20" w:rsidRPr="00EB210A" w:rsidRDefault="00817D20" w:rsidP="00695A96">
      <w:pPr>
        <w:pStyle w:val="a8"/>
        <w:jc w:val="both"/>
      </w:pPr>
    </w:p>
    <w:p w:rsidR="00817D20" w:rsidRPr="00B73067" w:rsidRDefault="00817D20" w:rsidP="00B73067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Pr="00B73067">
        <w:rPr>
          <w:rFonts w:ascii="Times New Roman" w:hAnsi="Times New Roman"/>
          <w:sz w:val="24"/>
        </w:rPr>
        <w:t>лектронные ресурсы:</w:t>
      </w:r>
    </w:p>
    <w:p w:rsidR="00817D20" w:rsidRPr="007440F1" w:rsidRDefault="00817D20" w:rsidP="00B73067">
      <w:pPr>
        <w:pStyle w:val="a5"/>
        <w:rPr>
          <w:rFonts w:ascii="Times New Roman" w:hAnsi="Times New Roman"/>
          <w:sz w:val="24"/>
        </w:rPr>
      </w:pPr>
      <w:r w:rsidRPr="00B73067">
        <w:rPr>
          <w:rFonts w:ascii="Times New Roman" w:hAnsi="Times New Roman"/>
          <w:sz w:val="24"/>
        </w:rPr>
        <w:t>1.</w:t>
      </w:r>
      <w:r w:rsidRPr="00B73067">
        <w:rPr>
          <w:rFonts w:ascii="Times New Roman" w:hAnsi="Times New Roman"/>
          <w:sz w:val="24"/>
        </w:rPr>
        <w:tab/>
      </w:r>
      <w:proofErr w:type="spellStart"/>
      <w:r w:rsidRPr="00B73067">
        <w:rPr>
          <w:rFonts w:ascii="Times New Roman" w:hAnsi="Times New Roman"/>
          <w:sz w:val="24"/>
          <w:lang w:val="en-US"/>
        </w:rPr>
        <w:t>nsportal</w:t>
      </w:r>
      <w:proofErr w:type="spellEnd"/>
      <w:r w:rsidRPr="007440F1">
        <w:rPr>
          <w:rFonts w:ascii="Times New Roman" w:hAnsi="Times New Roman"/>
          <w:sz w:val="24"/>
        </w:rPr>
        <w:t>.</w:t>
      </w:r>
      <w:proofErr w:type="spellStart"/>
      <w:r w:rsidRPr="00B73067">
        <w:rPr>
          <w:rFonts w:ascii="Times New Roman" w:hAnsi="Times New Roman"/>
          <w:sz w:val="24"/>
          <w:lang w:val="en-US"/>
        </w:rPr>
        <w:t>ru</w:t>
      </w:r>
      <w:proofErr w:type="spellEnd"/>
    </w:p>
    <w:p w:rsidR="00817D20" w:rsidRPr="007440F1" w:rsidRDefault="00817D20" w:rsidP="00B73067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7440F1">
        <w:rPr>
          <w:rFonts w:ascii="Times New Roman" w:hAnsi="Times New Roman"/>
          <w:sz w:val="24"/>
        </w:rPr>
        <w:t>.</w:t>
      </w:r>
      <w:r w:rsidRPr="007440F1">
        <w:rPr>
          <w:rFonts w:ascii="Times New Roman" w:hAnsi="Times New Roman"/>
          <w:sz w:val="24"/>
        </w:rPr>
        <w:tab/>
      </w:r>
      <w:proofErr w:type="spellStart"/>
      <w:r w:rsidRPr="00B73067">
        <w:rPr>
          <w:rFonts w:ascii="Times New Roman" w:hAnsi="Times New Roman"/>
          <w:sz w:val="24"/>
          <w:lang w:val="en-US"/>
        </w:rPr>
        <w:t>pedsovet</w:t>
      </w:r>
      <w:proofErr w:type="spellEnd"/>
      <w:r w:rsidRPr="007440F1">
        <w:rPr>
          <w:rFonts w:ascii="Times New Roman" w:hAnsi="Times New Roman"/>
          <w:sz w:val="24"/>
        </w:rPr>
        <w:t>.</w:t>
      </w:r>
      <w:proofErr w:type="spellStart"/>
      <w:r w:rsidRPr="00B73067">
        <w:rPr>
          <w:rFonts w:ascii="Times New Roman" w:hAnsi="Times New Roman"/>
          <w:sz w:val="24"/>
          <w:lang w:val="en-US"/>
        </w:rPr>
        <w:t>su</w:t>
      </w:r>
      <w:proofErr w:type="spellEnd"/>
    </w:p>
    <w:p w:rsidR="00817D20" w:rsidRPr="00F44071" w:rsidRDefault="00817D20" w:rsidP="00B73067">
      <w:pPr>
        <w:pStyle w:val="a5"/>
        <w:rPr>
          <w:rFonts w:ascii="Times New Roman" w:hAnsi="Times New Roman"/>
          <w:sz w:val="24"/>
        </w:rPr>
      </w:pPr>
      <w:r w:rsidRPr="00F44071">
        <w:rPr>
          <w:rFonts w:ascii="Times New Roman" w:hAnsi="Times New Roman"/>
          <w:sz w:val="24"/>
        </w:rPr>
        <w:t>3.</w:t>
      </w:r>
      <w:r w:rsidRPr="00F44071">
        <w:rPr>
          <w:rFonts w:ascii="Times New Roman" w:hAnsi="Times New Roman"/>
          <w:sz w:val="24"/>
        </w:rPr>
        <w:tab/>
      </w:r>
      <w:proofErr w:type="spellStart"/>
      <w:r w:rsidRPr="00B73067">
        <w:rPr>
          <w:rFonts w:ascii="Times New Roman" w:hAnsi="Times New Roman"/>
          <w:sz w:val="24"/>
          <w:lang w:val="en-US"/>
        </w:rPr>
        <w:t>rabochieprogrammy</w:t>
      </w:r>
      <w:proofErr w:type="spellEnd"/>
      <w:r w:rsidRPr="00F44071">
        <w:rPr>
          <w:rFonts w:ascii="Times New Roman" w:hAnsi="Times New Roman"/>
          <w:sz w:val="24"/>
        </w:rPr>
        <w:t>.</w:t>
      </w:r>
      <w:proofErr w:type="spellStart"/>
      <w:r w:rsidRPr="00B73067">
        <w:rPr>
          <w:rFonts w:ascii="Times New Roman" w:hAnsi="Times New Roman"/>
          <w:sz w:val="24"/>
          <w:lang w:val="en-US"/>
        </w:rPr>
        <w:t>htm</w:t>
      </w:r>
      <w:proofErr w:type="spellEnd"/>
    </w:p>
    <w:p w:rsidR="00817D20" w:rsidRPr="00F44071" w:rsidRDefault="00817D20" w:rsidP="00B73067">
      <w:pPr>
        <w:pStyle w:val="a5"/>
        <w:rPr>
          <w:rFonts w:ascii="Times New Roman" w:hAnsi="Times New Roman"/>
          <w:sz w:val="24"/>
        </w:rPr>
      </w:pPr>
      <w:r w:rsidRPr="00F44071">
        <w:rPr>
          <w:rFonts w:ascii="Times New Roman" w:hAnsi="Times New Roman"/>
          <w:sz w:val="24"/>
        </w:rPr>
        <w:t>4.</w:t>
      </w:r>
      <w:r w:rsidRPr="00F44071">
        <w:rPr>
          <w:rFonts w:ascii="Times New Roman" w:hAnsi="Times New Roman"/>
          <w:sz w:val="24"/>
        </w:rPr>
        <w:tab/>
      </w:r>
      <w:proofErr w:type="spellStart"/>
      <w:r w:rsidRPr="004F769D">
        <w:rPr>
          <w:rFonts w:ascii="Times New Roman" w:hAnsi="Times New Roman"/>
          <w:sz w:val="24"/>
          <w:lang w:val="en-US"/>
        </w:rPr>
        <w:t>UchMag</w:t>
      </w:r>
      <w:proofErr w:type="spellEnd"/>
      <w:r w:rsidRPr="00F44071">
        <w:rPr>
          <w:rFonts w:ascii="Times New Roman" w:hAnsi="Times New Roman"/>
          <w:sz w:val="24"/>
        </w:rPr>
        <w:t>.</w:t>
      </w:r>
      <w:proofErr w:type="spellStart"/>
      <w:r w:rsidRPr="004F769D">
        <w:rPr>
          <w:rFonts w:ascii="Times New Roman" w:hAnsi="Times New Roman"/>
          <w:sz w:val="24"/>
          <w:lang w:val="en-US"/>
        </w:rPr>
        <w:t>ru</w:t>
      </w:r>
      <w:proofErr w:type="spellEnd"/>
    </w:p>
    <w:p w:rsidR="00817D20" w:rsidRPr="00F44071" w:rsidRDefault="00817D20" w:rsidP="00B73067">
      <w:pPr>
        <w:pStyle w:val="a5"/>
        <w:rPr>
          <w:rFonts w:ascii="Times New Roman" w:hAnsi="Times New Roman"/>
          <w:sz w:val="24"/>
        </w:rPr>
      </w:pPr>
      <w:r w:rsidRPr="00F44071">
        <w:rPr>
          <w:rFonts w:ascii="Times New Roman" w:hAnsi="Times New Roman"/>
          <w:sz w:val="24"/>
        </w:rPr>
        <w:t>5.</w:t>
      </w:r>
      <w:r w:rsidRPr="00F44071">
        <w:rPr>
          <w:rFonts w:ascii="Times New Roman" w:hAnsi="Times New Roman"/>
          <w:sz w:val="24"/>
        </w:rPr>
        <w:tab/>
      </w:r>
      <w:proofErr w:type="spellStart"/>
      <w:r w:rsidRPr="004F769D">
        <w:rPr>
          <w:rFonts w:ascii="Times New Roman" w:hAnsi="Times New Roman"/>
          <w:sz w:val="24"/>
          <w:lang w:val="en-US"/>
        </w:rPr>
        <w:t>standart</w:t>
      </w:r>
      <w:proofErr w:type="spellEnd"/>
      <w:r w:rsidRPr="00F44071">
        <w:rPr>
          <w:rFonts w:ascii="Times New Roman" w:hAnsi="Times New Roman"/>
          <w:sz w:val="24"/>
        </w:rPr>
        <w:t>.</w:t>
      </w:r>
      <w:proofErr w:type="spellStart"/>
      <w:r w:rsidRPr="004F769D">
        <w:rPr>
          <w:rFonts w:ascii="Times New Roman" w:hAnsi="Times New Roman"/>
          <w:sz w:val="24"/>
          <w:lang w:val="en-US"/>
        </w:rPr>
        <w:t>edu</w:t>
      </w:r>
      <w:proofErr w:type="spellEnd"/>
      <w:r w:rsidRPr="00F44071">
        <w:rPr>
          <w:rFonts w:ascii="Times New Roman" w:hAnsi="Times New Roman"/>
          <w:sz w:val="24"/>
        </w:rPr>
        <w:t>.</w:t>
      </w:r>
      <w:proofErr w:type="spellStart"/>
      <w:r w:rsidRPr="004F769D">
        <w:rPr>
          <w:rFonts w:ascii="Times New Roman" w:hAnsi="Times New Roman"/>
          <w:sz w:val="24"/>
          <w:lang w:val="en-US"/>
        </w:rPr>
        <w:t>ru</w:t>
      </w:r>
      <w:proofErr w:type="spellEnd"/>
    </w:p>
    <w:p w:rsidR="00817D20" w:rsidRPr="00F44071" w:rsidRDefault="00817D20"/>
    <w:p w:rsidR="00817D20" w:rsidRPr="00120292" w:rsidRDefault="00817D20" w:rsidP="0012029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120292">
        <w:rPr>
          <w:rFonts w:ascii="Times New Roman" w:hAnsi="Times New Roman"/>
          <w:b/>
          <w:bCs/>
          <w:iCs/>
          <w:smallCaps/>
          <w:color w:val="000000"/>
          <w:sz w:val="24"/>
          <w:szCs w:val="24"/>
          <w:u w:val="single"/>
        </w:rPr>
        <w:t>Материально-технические средства для реализации программы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b/>
          <w:color w:val="000000"/>
          <w:sz w:val="24"/>
          <w:szCs w:val="24"/>
        </w:rPr>
        <w:t>Демонстрационные и печатные пособия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Магнитная доска.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2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 демонстрационных таблиц к «Русской азбуке» В.Г. Горецкого.</w:t>
      </w:r>
    </w:p>
    <w:p w:rsidR="00817D20" w:rsidRPr="00120292" w:rsidRDefault="00817D20" w:rsidP="0012029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0292">
        <w:rPr>
          <w:rFonts w:ascii="Times New Roman" w:hAnsi="Times New Roman"/>
          <w:color w:val="000000"/>
          <w:sz w:val="24"/>
          <w:szCs w:val="24"/>
          <w:lang w:eastAsia="ru-RU"/>
        </w:rPr>
        <w:t>– Набор печатных букв, слогов.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Касса букв и сочетаний. 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Детские книги разных типов и жанров из круга детского чтения.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</w:t>
      </w:r>
      <w:r w:rsidRPr="001202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Наборы иллюстраций к изучаемым произведениям.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Настольные развивающие игры.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Демонстрационное пособие «Картинный словарь».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Таблички со словарными словами, изучаемыми в курсе «Русский язык» в первом классе.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Демонстрационные таблицы по русскому для первого класса.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Демонстрационная таблица «Алфавит».</w:t>
      </w:r>
    </w:p>
    <w:p w:rsidR="00817D20" w:rsidRPr="00120292" w:rsidRDefault="00817D20" w:rsidP="001202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Плакат «Правильно сиди при письме».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20292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Персональный компьютер.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 xml:space="preserve">– Мультимедийный проектор. </w:t>
      </w:r>
    </w:p>
    <w:p w:rsidR="00817D20" w:rsidRPr="00120292" w:rsidRDefault="00817D20" w:rsidP="00120292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20292">
        <w:rPr>
          <w:rFonts w:ascii="Times New Roman" w:hAnsi="Times New Roman"/>
          <w:color w:val="000000"/>
          <w:sz w:val="24"/>
          <w:szCs w:val="24"/>
        </w:rPr>
        <w:t>– Интерактивная доска.</w:t>
      </w:r>
    </w:p>
    <w:p w:rsidR="00817D20" w:rsidRDefault="00817D20" w:rsidP="008903CB">
      <w:pPr>
        <w:spacing w:after="200" w:line="276" w:lineRule="auto"/>
        <w:ind w:left="142" w:hanging="142"/>
        <w:jc w:val="center"/>
        <w:rPr>
          <w:b/>
        </w:rPr>
      </w:pPr>
    </w:p>
    <w:p w:rsidR="00817D20" w:rsidRDefault="00817D20" w:rsidP="008903CB">
      <w:pPr>
        <w:spacing w:after="200" w:line="276" w:lineRule="auto"/>
        <w:ind w:left="142" w:hanging="142"/>
        <w:jc w:val="center"/>
        <w:rPr>
          <w:b/>
        </w:rPr>
      </w:pPr>
    </w:p>
    <w:p w:rsidR="00817D20" w:rsidRPr="002C59EE" w:rsidRDefault="00817D20" w:rsidP="002C59EE">
      <w:pPr>
        <w:rPr>
          <w:b/>
        </w:rPr>
      </w:pPr>
      <w:r>
        <w:rPr>
          <w:b/>
        </w:rPr>
        <w:t>Э</w:t>
      </w:r>
      <w:r w:rsidRPr="002C59EE">
        <w:rPr>
          <w:b/>
        </w:rPr>
        <w:t>лектронные ресурсы:</w:t>
      </w:r>
    </w:p>
    <w:p w:rsidR="00817D20" w:rsidRPr="00CF279E" w:rsidRDefault="00817D20" w:rsidP="002C59EE">
      <w:pPr>
        <w:rPr>
          <w:b/>
        </w:rPr>
      </w:pPr>
      <w:r w:rsidRPr="002C59EE">
        <w:rPr>
          <w:b/>
        </w:rPr>
        <w:t>1.</w:t>
      </w:r>
      <w:r w:rsidRPr="002C59EE">
        <w:rPr>
          <w:b/>
        </w:rPr>
        <w:tab/>
      </w:r>
      <w:proofErr w:type="spellStart"/>
      <w:r w:rsidRPr="002D66EE">
        <w:rPr>
          <w:b/>
          <w:lang w:val="en-US"/>
        </w:rPr>
        <w:t>nsportal</w:t>
      </w:r>
      <w:proofErr w:type="spellEnd"/>
      <w:r w:rsidRPr="00CF279E">
        <w:rPr>
          <w:b/>
        </w:rPr>
        <w:t>.</w:t>
      </w:r>
      <w:proofErr w:type="spellStart"/>
      <w:r w:rsidRPr="002D66EE">
        <w:rPr>
          <w:b/>
          <w:lang w:val="en-US"/>
        </w:rPr>
        <w:t>ru</w:t>
      </w:r>
      <w:proofErr w:type="spellEnd"/>
    </w:p>
    <w:p w:rsidR="00817D20" w:rsidRPr="009D5A3D" w:rsidRDefault="00817D20" w:rsidP="002C59EE">
      <w:pPr>
        <w:rPr>
          <w:b/>
        </w:rPr>
      </w:pPr>
      <w:r w:rsidRPr="009D5A3D">
        <w:rPr>
          <w:b/>
        </w:rPr>
        <w:t>2.</w:t>
      </w:r>
      <w:r w:rsidRPr="009D5A3D">
        <w:rPr>
          <w:b/>
        </w:rPr>
        <w:tab/>
      </w:r>
      <w:proofErr w:type="spellStart"/>
      <w:r w:rsidRPr="002D66EE">
        <w:rPr>
          <w:b/>
          <w:lang w:val="en-US"/>
        </w:rPr>
        <w:t>pedsovet</w:t>
      </w:r>
      <w:proofErr w:type="spellEnd"/>
      <w:r w:rsidRPr="009D5A3D">
        <w:rPr>
          <w:b/>
        </w:rPr>
        <w:t>.</w:t>
      </w:r>
      <w:proofErr w:type="spellStart"/>
      <w:r w:rsidRPr="002D66EE">
        <w:rPr>
          <w:b/>
          <w:lang w:val="en-US"/>
        </w:rPr>
        <w:t>su</w:t>
      </w:r>
      <w:proofErr w:type="spellEnd"/>
    </w:p>
    <w:p w:rsidR="00817D20" w:rsidRPr="009D5A3D" w:rsidRDefault="00817D20" w:rsidP="002C59EE">
      <w:pPr>
        <w:rPr>
          <w:b/>
        </w:rPr>
      </w:pPr>
      <w:r w:rsidRPr="009D5A3D">
        <w:rPr>
          <w:b/>
        </w:rPr>
        <w:t>3.</w:t>
      </w:r>
      <w:r w:rsidRPr="009D5A3D">
        <w:rPr>
          <w:b/>
        </w:rPr>
        <w:tab/>
      </w:r>
      <w:proofErr w:type="spellStart"/>
      <w:r w:rsidRPr="002D66EE">
        <w:rPr>
          <w:b/>
          <w:lang w:val="en-US"/>
        </w:rPr>
        <w:t>rabochieprogrammy</w:t>
      </w:r>
      <w:proofErr w:type="spellEnd"/>
      <w:r w:rsidRPr="009D5A3D">
        <w:rPr>
          <w:b/>
        </w:rPr>
        <w:t>.</w:t>
      </w:r>
      <w:proofErr w:type="spellStart"/>
      <w:r w:rsidRPr="002D66EE">
        <w:rPr>
          <w:b/>
          <w:lang w:val="en-US"/>
        </w:rPr>
        <w:t>htm</w:t>
      </w:r>
      <w:proofErr w:type="spellEnd"/>
    </w:p>
    <w:p w:rsidR="00817D20" w:rsidRPr="009D5A3D" w:rsidRDefault="00817D20" w:rsidP="002C59EE">
      <w:pPr>
        <w:rPr>
          <w:b/>
        </w:rPr>
      </w:pPr>
      <w:r w:rsidRPr="009D5A3D">
        <w:rPr>
          <w:b/>
        </w:rPr>
        <w:t>4.</w:t>
      </w:r>
      <w:r w:rsidRPr="009D5A3D">
        <w:rPr>
          <w:b/>
        </w:rPr>
        <w:tab/>
      </w:r>
      <w:proofErr w:type="spellStart"/>
      <w:r w:rsidRPr="00CF279E">
        <w:rPr>
          <w:b/>
          <w:lang w:val="en-US"/>
        </w:rPr>
        <w:t>UchMag</w:t>
      </w:r>
      <w:proofErr w:type="spellEnd"/>
      <w:r w:rsidRPr="009D5A3D">
        <w:rPr>
          <w:b/>
        </w:rPr>
        <w:t>.</w:t>
      </w:r>
      <w:proofErr w:type="spellStart"/>
      <w:r w:rsidRPr="00CF279E">
        <w:rPr>
          <w:b/>
          <w:lang w:val="en-US"/>
        </w:rPr>
        <w:t>ru</w:t>
      </w:r>
      <w:proofErr w:type="spellEnd"/>
    </w:p>
    <w:p w:rsidR="00817D20" w:rsidRPr="009D5A3D" w:rsidRDefault="00817D20" w:rsidP="009A28CF">
      <w:pPr>
        <w:rPr>
          <w:b/>
        </w:rPr>
      </w:pPr>
      <w:r>
        <w:rPr>
          <w:b/>
        </w:rPr>
        <w:t>5</w:t>
      </w:r>
      <w:r w:rsidRPr="009D5A3D">
        <w:rPr>
          <w:b/>
        </w:rPr>
        <w:t>.</w:t>
      </w:r>
      <w:r w:rsidRPr="009D5A3D">
        <w:rPr>
          <w:b/>
        </w:rPr>
        <w:tab/>
      </w:r>
      <w:proofErr w:type="spellStart"/>
      <w:r w:rsidRPr="00CF279E">
        <w:rPr>
          <w:b/>
          <w:lang w:val="en-US"/>
        </w:rPr>
        <w:t>standart</w:t>
      </w:r>
      <w:proofErr w:type="spellEnd"/>
      <w:r w:rsidRPr="009D5A3D">
        <w:rPr>
          <w:b/>
        </w:rPr>
        <w:t>.</w:t>
      </w:r>
      <w:proofErr w:type="spellStart"/>
      <w:r w:rsidRPr="00CF279E">
        <w:rPr>
          <w:b/>
          <w:lang w:val="en-US"/>
        </w:rPr>
        <w:t>edu</w:t>
      </w:r>
      <w:proofErr w:type="spellEnd"/>
      <w:r w:rsidRPr="009D5A3D">
        <w:rPr>
          <w:b/>
        </w:rPr>
        <w:t>.</w:t>
      </w:r>
      <w:proofErr w:type="spellStart"/>
      <w:r w:rsidRPr="00CF279E">
        <w:rPr>
          <w:b/>
          <w:lang w:val="en-US"/>
        </w:rPr>
        <w:t>ru</w:t>
      </w:r>
      <w:proofErr w:type="spellEnd"/>
    </w:p>
    <w:p w:rsidR="00817D20" w:rsidRDefault="00817D20" w:rsidP="009A28CF">
      <w:pPr>
        <w:rPr>
          <w:rFonts w:ascii="Times New Roman" w:hAnsi="Times New Roman"/>
          <w:b/>
        </w:rPr>
      </w:pPr>
    </w:p>
    <w:p w:rsidR="0018448A" w:rsidRDefault="0018448A" w:rsidP="009A28CF">
      <w:pPr>
        <w:rPr>
          <w:rFonts w:ascii="Times New Roman" w:hAnsi="Times New Roman"/>
          <w:b/>
        </w:rPr>
      </w:pPr>
    </w:p>
    <w:p w:rsidR="0018448A" w:rsidRDefault="0018448A" w:rsidP="009A28CF">
      <w:pPr>
        <w:rPr>
          <w:rFonts w:ascii="Times New Roman" w:hAnsi="Times New Roman"/>
          <w:b/>
        </w:rPr>
      </w:pPr>
    </w:p>
    <w:p w:rsidR="0018448A" w:rsidRDefault="0018448A" w:rsidP="009A28CF">
      <w:pPr>
        <w:rPr>
          <w:rFonts w:ascii="Times New Roman" w:hAnsi="Times New Roman"/>
          <w:b/>
        </w:rPr>
      </w:pPr>
    </w:p>
    <w:p w:rsidR="0018448A" w:rsidRDefault="0018448A" w:rsidP="009A28CF">
      <w:pPr>
        <w:rPr>
          <w:rFonts w:ascii="Times New Roman" w:hAnsi="Times New Roman"/>
          <w:b/>
        </w:rPr>
      </w:pPr>
    </w:p>
    <w:p w:rsidR="0018448A" w:rsidRDefault="0018448A" w:rsidP="009A28CF">
      <w:pPr>
        <w:rPr>
          <w:rFonts w:ascii="Times New Roman" w:hAnsi="Times New Roman"/>
          <w:b/>
        </w:rPr>
      </w:pPr>
    </w:p>
    <w:p w:rsidR="0018448A" w:rsidRDefault="0018448A" w:rsidP="009A28CF"/>
    <w:p w:rsidR="00817D20" w:rsidRDefault="00817D20" w:rsidP="009A28CF"/>
    <w:p w:rsidR="00817D20" w:rsidRDefault="00817D20" w:rsidP="009A28CF"/>
    <w:sectPr w:rsidR="00817D20" w:rsidSect="00F44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C1" w:rsidRDefault="002847C1" w:rsidP="00632338">
      <w:pPr>
        <w:spacing w:after="0" w:line="240" w:lineRule="auto"/>
      </w:pPr>
      <w:r>
        <w:separator/>
      </w:r>
    </w:p>
  </w:endnote>
  <w:endnote w:type="continuationSeparator" w:id="0">
    <w:p w:rsidR="002847C1" w:rsidRDefault="002847C1" w:rsidP="006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C1" w:rsidRDefault="002847C1" w:rsidP="00632338">
      <w:pPr>
        <w:spacing w:after="0" w:line="240" w:lineRule="auto"/>
      </w:pPr>
      <w:r>
        <w:separator/>
      </w:r>
    </w:p>
  </w:footnote>
  <w:footnote w:type="continuationSeparator" w:id="0">
    <w:p w:rsidR="002847C1" w:rsidRDefault="002847C1" w:rsidP="0063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4527"/>
    <w:multiLevelType w:val="hybridMultilevel"/>
    <w:tmpl w:val="55D2CE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9C23461"/>
    <w:multiLevelType w:val="hybridMultilevel"/>
    <w:tmpl w:val="5B1C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532C"/>
    <w:multiLevelType w:val="hybridMultilevel"/>
    <w:tmpl w:val="69D440FE"/>
    <w:lvl w:ilvl="0" w:tplc="F808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C6438"/>
    <w:multiLevelType w:val="hybridMultilevel"/>
    <w:tmpl w:val="12A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74ED5"/>
    <w:multiLevelType w:val="hybridMultilevel"/>
    <w:tmpl w:val="2AAC63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E9E1B4C"/>
    <w:multiLevelType w:val="hybridMultilevel"/>
    <w:tmpl w:val="AF42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8353F"/>
    <w:multiLevelType w:val="hybridMultilevel"/>
    <w:tmpl w:val="D6C2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B46768"/>
    <w:multiLevelType w:val="hybridMultilevel"/>
    <w:tmpl w:val="AD820A44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EF0DBD"/>
    <w:multiLevelType w:val="multilevel"/>
    <w:tmpl w:val="761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342F6"/>
    <w:multiLevelType w:val="hybridMultilevel"/>
    <w:tmpl w:val="7F1A9DEC"/>
    <w:lvl w:ilvl="0" w:tplc="D99CC58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5"/>
    <w:rsid w:val="00031F21"/>
    <w:rsid w:val="0006602E"/>
    <w:rsid w:val="000824C2"/>
    <w:rsid w:val="00086866"/>
    <w:rsid w:val="00090435"/>
    <w:rsid w:val="000A41D2"/>
    <w:rsid w:val="000A7A81"/>
    <w:rsid w:val="000B2ECB"/>
    <w:rsid w:val="000E48BB"/>
    <w:rsid w:val="000F476F"/>
    <w:rsid w:val="00106E93"/>
    <w:rsid w:val="00110485"/>
    <w:rsid w:val="00113D50"/>
    <w:rsid w:val="00113F8C"/>
    <w:rsid w:val="00120292"/>
    <w:rsid w:val="0012288B"/>
    <w:rsid w:val="00132C90"/>
    <w:rsid w:val="001444F6"/>
    <w:rsid w:val="001447FE"/>
    <w:rsid w:val="00160602"/>
    <w:rsid w:val="00167C75"/>
    <w:rsid w:val="00173D0F"/>
    <w:rsid w:val="00180B5C"/>
    <w:rsid w:val="0018448A"/>
    <w:rsid w:val="00195D65"/>
    <w:rsid w:val="001B20E8"/>
    <w:rsid w:val="001B7C30"/>
    <w:rsid w:val="001C42C9"/>
    <w:rsid w:val="001C5718"/>
    <w:rsid w:val="001D4B56"/>
    <w:rsid w:val="001D57CA"/>
    <w:rsid w:val="001E088B"/>
    <w:rsid w:val="00201E47"/>
    <w:rsid w:val="002150DD"/>
    <w:rsid w:val="002469AC"/>
    <w:rsid w:val="00272F1F"/>
    <w:rsid w:val="0027419E"/>
    <w:rsid w:val="002752A5"/>
    <w:rsid w:val="00276F0D"/>
    <w:rsid w:val="0028119D"/>
    <w:rsid w:val="002847C1"/>
    <w:rsid w:val="002850D1"/>
    <w:rsid w:val="00292577"/>
    <w:rsid w:val="002A6F47"/>
    <w:rsid w:val="002A7155"/>
    <w:rsid w:val="002B7C5B"/>
    <w:rsid w:val="002C3AF6"/>
    <w:rsid w:val="002C59EE"/>
    <w:rsid w:val="002C69F0"/>
    <w:rsid w:val="002D66EE"/>
    <w:rsid w:val="00312EB4"/>
    <w:rsid w:val="003229F8"/>
    <w:rsid w:val="003261D6"/>
    <w:rsid w:val="00335060"/>
    <w:rsid w:val="00375B22"/>
    <w:rsid w:val="00385671"/>
    <w:rsid w:val="003B2444"/>
    <w:rsid w:val="003E70A2"/>
    <w:rsid w:val="003F6CF6"/>
    <w:rsid w:val="0041097A"/>
    <w:rsid w:val="00422FA1"/>
    <w:rsid w:val="00426327"/>
    <w:rsid w:val="00450280"/>
    <w:rsid w:val="00464F9A"/>
    <w:rsid w:val="00466578"/>
    <w:rsid w:val="00482D44"/>
    <w:rsid w:val="00486C6D"/>
    <w:rsid w:val="004A58AC"/>
    <w:rsid w:val="004C193D"/>
    <w:rsid w:val="004C66CE"/>
    <w:rsid w:val="004C78DC"/>
    <w:rsid w:val="004E2186"/>
    <w:rsid w:val="004E4545"/>
    <w:rsid w:val="004E5D95"/>
    <w:rsid w:val="004F3A42"/>
    <w:rsid w:val="004F6A40"/>
    <w:rsid w:val="004F769D"/>
    <w:rsid w:val="00525565"/>
    <w:rsid w:val="00546DE8"/>
    <w:rsid w:val="00550934"/>
    <w:rsid w:val="005522E4"/>
    <w:rsid w:val="0056040B"/>
    <w:rsid w:val="00566FBE"/>
    <w:rsid w:val="0056741F"/>
    <w:rsid w:val="0059053B"/>
    <w:rsid w:val="0059218E"/>
    <w:rsid w:val="00593D6C"/>
    <w:rsid w:val="005A08E0"/>
    <w:rsid w:val="005A5A2F"/>
    <w:rsid w:val="005B3A86"/>
    <w:rsid w:val="005D1CDE"/>
    <w:rsid w:val="005E02D4"/>
    <w:rsid w:val="00614CA9"/>
    <w:rsid w:val="00632338"/>
    <w:rsid w:val="006420A5"/>
    <w:rsid w:val="00643B8F"/>
    <w:rsid w:val="00667136"/>
    <w:rsid w:val="00683BEC"/>
    <w:rsid w:val="006854EE"/>
    <w:rsid w:val="00685FE9"/>
    <w:rsid w:val="00695A96"/>
    <w:rsid w:val="006A346D"/>
    <w:rsid w:val="006B3547"/>
    <w:rsid w:val="006B39AA"/>
    <w:rsid w:val="006B5C67"/>
    <w:rsid w:val="006B5E77"/>
    <w:rsid w:val="006B7EE4"/>
    <w:rsid w:val="006C40E6"/>
    <w:rsid w:val="006D7D5E"/>
    <w:rsid w:val="006E511E"/>
    <w:rsid w:val="006F1517"/>
    <w:rsid w:val="007104AF"/>
    <w:rsid w:val="0071349F"/>
    <w:rsid w:val="00724D27"/>
    <w:rsid w:val="0073744B"/>
    <w:rsid w:val="007440F1"/>
    <w:rsid w:val="00751A4D"/>
    <w:rsid w:val="00753B10"/>
    <w:rsid w:val="007568F1"/>
    <w:rsid w:val="00757371"/>
    <w:rsid w:val="007808D3"/>
    <w:rsid w:val="00784368"/>
    <w:rsid w:val="007846F7"/>
    <w:rsid w:val="007A19BA"/>
    <w:rsid w:val="007B758F"/>
    <w:rsid w:val="007C0793"/>
    <w:rsid w:val="007E24F8"/>
    <w:rsid w:val="007F644E"/>
    <w:rsid w:val="008016CA"/>
    <w:rsid w:val="008101D8"/>
    <w:rsid w:val="00817D20"/>
    <w:rsid w:val="00823CDA"/>
    <w:rsid w:val="00836DE1"/>
    <w:rsid w:val="0085795E"/>
    <w:rsid w:val="00861CF7"/>
    <w:rsid w:val="008635F7"/>
    <w:rsid w:val="00866707"/>
    <w:rsid w:val="008766B9"/>
    <w:rsid w:val="00881A62"/>
    <w:rsid w:val="00887888"/>
    <w:rsid w:val="008903CB"/>
    <w:rsid w:val="008A25A2"/>
    <w:rsid w:val="008B0549"/>
    <w:rsid w:val="008D54C2"/>
    <w:rsid w:val="008F37D4"/>
    <w:rsid w:val="0090043A"/>
    <w:rsid w:val="00915D47"/>
    <w:rsid w:val="00926520"/>
    <w:rsid w:val="00935983"/>
    <w:rsid w:val="00943B96"/>
    <w:rsid w:val="00980C44"/>
    <w:rsid w:val="0099422B"/>
    <w:rsid w:val="009A28CF"/>
    <w:rsid w:val="009A4E1D"/>
    <w:rsid w:val="009B18C1"/>
    <w:rsid w:val="009B290C"/>
    <w:rsid w:val="009D5A3D"/>
    <w:rsid w:val="009F02A5"/>
    <w:rsid w:val="009F21F0"/>
    <w:rsid w:val="00A07D2E"/>
    <w:rsid w:val="00A202AE"/>
    <w:rsid w:val="00A23372"/>
    <w:rsid w:val="00A24AB6"/>
    <w:rsid w:val="00A752D8"/>
    <w:rsid w:val="00A85B03"/>
    <w:rsid w:val="00AD41BA"/>
    <w:rsid w:val="00AD5F7A"/>
    <w:rsid w:val="00AE74A4"/>
    <w:rsid w:val="00AF0D88"/>
    <w:rsid w:val="00AF219F"/>
    <w:rsid w:val="00AF59CB"/>
    <w:rsid w:val="00B002DC"/>
    <w:rsid w:val="00B02722"/>
    <w:rsid w:val="00B04F4D"/>
    <w:rsid w:val="00B34641"/>
    <w:rsid w:val="00B348FC"/>
    <w:rsid w:val="00B4397B"/>
    <w:rsid w:val="00B44CA9"/>
    <w:rsid w:val="00B51812"/>
    <w:rsid w:val="00B54467"/>
    <w:rsid w:val="00B73067"/>
    <w:rsid w:val="00B847DA"/>
    <w:rsid w:val="00B92A7E"/>
    <w:rsid w:val="00B95D9E"/>
    <w:rsid w:val="00BB00D5"/>
    <w:rsid w:val="00BB0964"/>
    <w:rsid w:val="00BB0B8C"/>
    <w:rsid w:val="00BD24E2"/>
    <w:rsid w:val="00BE05CA"/>
    <w:rsid w:val="00BF29EE"/>
    <w:rsid w:val="00BF375A"/>
    <w:rsid w:val="00BF3AE6"/>
    <w:rsid w:val="00C14ED6"/>
    <w:rsid w:val="00C21112"/>
    <w:rsid w:val="00C279C0"/>
    <w:rsid w:val="00C30E19"/>
    <w:rsid w:val="00C36549"/>
    <w:rsid w:val="00C45F6E"/>
    <w:rsid w:val="00C540A8"/>
    <w:rsid w:val="00C6719E"/>
    <w:rsid w:val="00C7371D"/>
    <w:rsid w:val="00C8462D"/>
    <w:rsid w:val="00CB734F"/>
    <w:rsid w:val="00CE06D1"/>
    <w:rsid w:val="00CE1C45"/>
    <w:rsid w:val="00CF279E"/>
    <w:rsid w:val="00CF29C4"/>
    <w:rsid w:val="00CF323A"/>
    <w:rsid w:val="00D03F4D"/>
    <w:rsid w:val="00D11820"/>
    <w:rsid w:val="00D137C8"/>
    <w:rsid w:val="00D268CB"/>
    <w:rsid w:val="00D45BD7"/>
    <w:rsid w:val="00D45DE3"/>
    <w:rsid w:val="00D6086B"/>
    <w:rsid w:val="00D66285"/>
    <w:rsid w:val="00D81338"/>
    <w:rsid w:val="00D904E8"/>
    <w:rsid w:val="00D93774"/>
    <w:rsid w:val="00D94925"/>
    <w:rsid w:val="00DA31B2"/>
    <w:rsid w:val="00DA3D5D"/>
    <w:rsid w:val="00DA7B78"/>
    <w:rsid w:val="00DB287E"/>
    <w:rsid w:val="00DB37F8"/>
    <w:rsid w:val="00DB3CE0"/>
    <w:rsid w:val="00DB6EEA"/>
    <w:rsid w:val="00DD38BD"/>
    <w:rsid w:val="00DF3CF3"/>
    <w:rsid w:val="00E1037A"/>
    <w:rsid w:val="00E14553"/>
    <w:rsid w:val="00E4782F"/>
    <w:rsid w:val="00E62375"/>
    <w:rsid w:val="00E728C5"/>
    <w:rsid w:val="00E762AF"/>
    <w:rsid w:val="00E918DA"/>
    <w:rsid w:val="00EA32BB"/>
    <w:rsid w:val="00EB210A"/>
    <w:rsid w:val="00EB3E02"/>
    <w:rsid w:val="00EC6FB0"/>
    <w:rsid w:val="00EE66B7"/>
    <w:rsid w:val="00F37F01"/>
    <w:rsid w:val="00F43B88"/>
    <w:rsid w:val="00F44071"/>
    <w:rsid w:val="00F473A0"/>
    <w:rsid w:val="00F47B8E"/>
    <w:rsid w:val="00F511F1"/>
    <w:rsid w:val="00F53356"/>
    <w:rsid w:val="00F650A0"/>
    <w:rsid w:val="00F70C18"/>
    <w:rsid w:val="00F778E5"/>
    <w:rsid w:val="00F81BC1"/>
    <w:rsid w:val="00F867BD"/>
    <w:rsid w:val="00FB5A8B"/>
    <w:rsid w:val="00FB5A9B"/>
    <w:rsid w:val="00FC3A2F"/>
    <w:rsid w:val="00FC6A7D"/>
    <w:rsid w:val="00FD34F0"/>
    <w:rsid w:val="00FD41AF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A42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9A28CF"/>
    <w:rPr>
      <w:sz w:val="22"/>
      <w:szCs w:val="22"/>
      <w:lang w:eastAsia="en-US"/>
    </w:rPr>
  </w:style>
  <w:style w:type="character" w:customStyle="1" w:styleId="3">
    <w:name w:val="Заголовок №3_"/>
    <w:link w:val="31"/>
    <w:uiPriority w:val="99"/>
    <w:locked/>
    <w:rsid w:val="004C193D"/>
    <w:rPr>
      <w:rFonts w:ascii="Times New Roman" w:hAnsi="Times New Roman"/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C193D"/>
    <w:pPr>
      <w:shd w:val="clear" w:color="auto" w:fill="FFFFFF"/>
      <w:spacing w:after="0" w:line="240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F0D8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632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6323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632338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63233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32338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32338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4E4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E4545"/>
    <w:rPr>
      <w:rFonts w:ascii="Times New Roman" w:hAnsi="Times New Roman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A42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9A28CF"/>
    <w:rPr>
      <w:sz w:val="22"/>
      <w:szCs w:val="22"/>
      <w:lang w:eastAsia="en-US"/>
    </w:rPr>
  </w:style>
  <w:style w:type="character" w:customStyle="1" w:styleId="3">
    <w:name w:val="Заголовок №3_"/>
    <w:link w:val="31"/>
    <w:uiPriority w:val="99"/>
    <w:locked/>
    <w:rsid w:val="004C193D"/>
    <w:rPr>
      <w:rFonts w:ascii="Times New Roman" w:hAnsi="Times New Roman"/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C193D"/>
    <w:pPr>
      <w:shd w:val="clear" w:color="auto" w:fill="FFFFFF"/>
      <w:spacing w:after="0" w:line="240" w:lineRule="exact"/>
      <w:jc w:val="both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F0D8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632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63233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632338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63233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32338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32338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4E4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E4545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0219-0FD7-4078-9818-C20FECE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Сафонов</dc:creator>
  <cp:lastModifiedBy>Учитель</cp:lastModifiedBy>
  <cp:revision>3</cp:revision>
  <cp:lastPrinted>2019-05-27T09:50:00Z</cp:lastPrinted>
  <dcterms:created xsi:type="dcterms:W3CDTF">2020-09-09T13:22:00Z</dcterms:created>
  <dcterms:modified xsi:type="dcterms:W3CDTF">2020-09-09T13:23:00Z</dcterms:modified>
</cp:coreProperties>
</file>