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9" w:rsidRDefault="00305493" w:rsidP="003F32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29" w:rsidRDefault="00AE1229" w:rsidP="003F324C">
      <w:pPr>
        <w:jc w:val="center"/>
        <w:rPr>
          <w:b/>
        </w:rPr>
      </w:pPr>
    </w:p>
    <w:p w:rsidR="00305493" w:rsidRDefault="003054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324C" w:rsidRPr="00EF19C3" w:rsidRDefault="003F324C" w:rsidP="003F324C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F3380E">
        <w:rPr>
          <w:b/>
          <w:u w:val="single"/>
        </w:rPr>
        <w:t>4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3F324C" w:rsidRDefault="003F324C" w:rsidP="003F324C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 w:rsidRPr="00EF19C3">
        <w:t xml:space="preserve"> </w:t>
      </w:r>
      <w:r>
        <w:rPr>
          <w:u w:val="single"/>
        </w:rPr>
        <w:t>Музыка</w:t>
      </w:r>
      <w:r w:rsidRPr="00EF19C3">
        <w:t xml:space="preserve"> для </w:t>
      </w:r>
      <w:r w:rsidR="0054627B">
        <w:t xml:space="preserve"> </w:t>
      </w:r>
      <w:r w:rsidR="00F3380E">
        <w:t xml:space="preserve">4 </w:t>
      </w:r>
      <w:r w:rsidRPr="00EF19C3">
        <w:t>класса составлена на основе следующих документов:</w:t>
      </w:r>
    </w:p>
    <w:p w:rsidR="00CB3E87" w:rsidRPr="00B11F2D" w:rsidRDefault="00CB3E87" w:rsidP="00CB3E87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CB3E87" w:rsidRPr="00B11F2D" w:rsidRDefault="00CB3E87" w:rsidP="00CB3E87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CB3E87" w:rsidRPr="00B11F2D" w:rsidRDefault="00CB3E87" w:rsidP="00CB3E87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5A4805">
        <w:t>арственную аккредитацию, на 2019-2020</w:t>
      </w:r>
      <w:r w:rsidRPr="00B11F2D">
        <w:t xml:space="preserve"> учебный год.   </w:t>
      </w:r>
    </w:p>
    <w:p w:rsidR="00CB3E87" w:rsidRPr="00B11F2D" w:rsidRDefault="00CB3E87" w:rsidP="00CB3E87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B3E87" w:rsidRPr="00B11F2D" w:rsidRDefault="00CB3E87" w:rsidP="00CB3E87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CB3E87" w:rsidRDefault="00CB3E87" w:rsidP="00CB3E87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 w:rsidR="005A4805">
        <w:t>№144  на  2019-2020</w:t>
      </w:r>
      <w:r>
        <w:t xml:space="preserve"> учебный год.</w:t>
      </w:r>
    </w:p>
    <w:p w:rsidR="00CB3E87" w:rsidRDefault="00CB3E87" w:rsidP="00CB3E87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4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EF19C3">
        <w:t xml:space="preserve"> 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spellEnd"/>
      <w:proofErr w:type="gramStart"/>
      <w:r w:rsidRPr="00BE607A">
        <w:rPr>
          <w:rFonts w:cs="Arial"/>
        </w:rPr>
        <w:t xml:space="preserve"> </w:t>
      </w:r>
      <w:r w:rsidRPr="00EF19C3">
        <w:t>,</w:t>
      </w:r>
      <w:proofErr w:type="gramEnd"/>
      <w:r w:rsidRPr="00EF19C3">
        <w:t xml:space="preserve"> </w:t>
      </w:r>
      <w:r w:rsidRPr="00BE607A">
        <w:rPr>
          <w:rFonts w:cs="Arial"/>
        </w:rPr>
        <w:t>М.: Просвещение, 2011</w:t>
      </w:r>
      <w:r w:rsidRPr="00EF19C3">
        <w:t>г.</w:t>
      </w:r>
    </w:p>
    <w:p w:rsidR="003F324C" w:rsidRPr="00EF19C3" w:rsidRDefault="003F324C" w:rsidP="003F324C">
      <w:pPr>
        <w:pStyle w:val="a3"/>
        <w:spacing w:before="0" w:beforeAutospacing="0" w:after="0" w:afterAutospacing="0"/>
        <w:ind w:left="284"/>
        <w:jc w:val="both"/>
      </w:pPr>
    </w:p>
    <w:p w:rsidR="003F324C" w:rsidRDefault="003F324C" w:rsidP="003F324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3F324C" w:rsidRDefault="003F324C" w:rsidP="003F324C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532DB8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3F324C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532DB8" w:rsidRPr="00B54C74" w:rsidRDefault="003F324C" w:rsidP="00532DB8">
      <w:pPr>
        <w:snapToGrid w:val="0"/>
      </w:pPr>
      <w:r>
        <w:t>3.дидактический материал</w:t>
      </w:r>
      <w:r w:rsidR="00532DB8">
        <w:t xml:space="preserve"> 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F3380E" w:rsidP="00532DB8">
      <w:r>
        <w:t xml:space="preserve">Музыка: 4 </w:t>
      </w:r>
      <w:r w:rsidR="00532DB8" w:rsidRPr="00B54C74">
        <w:t xml:space="preserve"> </w:t>
      </w:r>
      <w:proofErr w:type="spellStart"/>
      <w:r w:rsidR="00532DB8" w:rsidRPr="00B54C74">
        <w:t>кл</w:t>
      </w:r>
      <w:proofErr w:type="spellEnd"/>
      <w:r w:rsidR="00532DB8" w:rsidRPr="00B54C74">
        <w:t>. учеб</w:t>
      </w:r>
      <w:r w:rsidR="00C819B8">
        <w:t>ник</w:t>
      </w:r>
      <w:proofErr w:type="gramStart"/>
      <w:r w:rsidR="00532DB8" w:rsidRPr="00B54C74">
        <w:t>.</w:t>
      </w:r>
      <w:proofErr w:type="gramEnd"/>
      <w:r w:rsidR="00532DB8" w:rsidRPr="00B54C74">
        <w:t xml:space="preserve"> </w:t>
      </w:r>
      <w:proofErr w:type="gramStart"/>
      <w:r w:rsidR="00532DB8" w:rsidRPr="00B54C74">
        <w:t>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3F324C">
      <w:pPr>
        <w:autoSpaceDE w:val="0"/>
        <w:jc w:val="both"/>
      </w:pP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32DB8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</w:t>
      </w:r>
      <w:r w:rsidRPr="00B54C74">
        <w:lastRenderedPageBreak/>
        <w:t>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F3380E">
        <w:rPr>
          <w:rFonts w:cs="Arial"/>
        </w:rPr>
        <w:t>навательных действий.</w:t>
      </w:r>
      <w:proofErr w:type="gramEnd"/>
    </w:p>
    <w:p w:rsidR="00F3380E" w:rsidRPr="00B54C74" w:rsidRDefault="00F3380E" w:rsidP="00F3380E">
      <w:pPr>
        <w:jc w:val="center"/>
        <w:rPr>
          <w:b/>
        </w:rPr>
      </w:pPr>
      <w:r w:rsidRPr="00B54C74">
        <w:rPr>
          <w:b/>
        </w:rPr>
        <w:t>4 класс</w:t>
      </w:r>
    </w:p>
    <w:p w:rsidR="00F3380E" w:rsidRPr="00B54C74" w:rsidRDefault="00F3380E" w:rsidP="00F3380E">
      <w:pPr>
        <w:jc w:val="both"/>
      </w:pPr>
      <w:r w:rsidRPr="00B54C74">
        <w:tab/>
      </w:r>
    </w:p>
    <w:p w:rsidR="00F3380E" w:rsidRPr="00B54C74" w:rsidRDefault="00F3380E" w:rsidP="00F3380E">
      <w:pPr>
        <w:jc w:val="both"/>
      </w:pPr>
      <w:r w:rsidRPr="00B54C74">
        <w:tab/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B54C74">
        <w:rPr>
          <w:lang w:val="en-US"/>
        </w:rPr>
        <w:t>III</w:t>
      </w:r>
      <w:r w:rsidRPr="00B54C74">
        <w:t xml:space="preserve"> класса. 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сочетании с другими знакомыми и незнакомыми детям сочинениями.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F3380E" w:rsidRPr="00B54C74" w:rsidRDefault="00F3380E" w:rsidP="00F3380E">
      <w:pPr>
        <w:jc w:val="both"/>
      </w:pPr>
      <w:r w:rsidRPr="00B54C74"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 на примере музыкальных произведений С. В. Рахманинова, М. И. Глинки, С. С. Прокофьева.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«О России петь — что стремиться в храм» (4 ч.)</w:t>
      </w:r>
    </w:p>
    <w:p w:rsidR="00F3380E" w:rsidRPr="00B54C74" w:rsidRDefault="00F3380E" w:rsidP="00F3380E">
      <w:pPr>
        <w:jc w:val="both"/>
      </w:pPr>
      <w:r w:rsidRPr="00B54C74">
        <w:t>Нравственные подвиги святых земли Русской, их почитание и восхваление. Праздники Русской православной церкви: Пасха. Церковные и народные традиции праздника. Образ светлого христова Воскресения в музыке русских композиторов. Церковные песнопения: стихира, тропарь, молитва, величание.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«День, полный событий» (6ч.)</w:t>
      </w:r>
    </w:p>
    <w:p w:rsidR="00F3380E" w:rsidRPr="00B54C74" w:rsidRDefault="00F3380E" w:rsidP="00F3380E">
      <w:pPr>
        <w:jc w:val="both"/>
      </w:pPr>
      <w:r w:rsidRPr="00B54C74">
        <w:lastRenderedPageBreak/>
        <w:t xml:space="preserve">Музыка в творчестве и жизни А. С. Пушкина. Михайловское: музыкально-поэтические образы природы, сказок в творчестве русских композиторов (П. И. Чайковский, М. П. Мусоргский, Н. А. Римский-Корсаков). </w:t>
      </w:r>
      <w:proofErr w:type="spellStart"/>
      <w:r w:rsidRPr="00B54C74">
        <w:t>Святогорский</w:t>
      </w:r>
      <w:proofErr w:type="spellEnd"/>
      <w:r w:rsidRPr="00B54C74">
        <w:t xml:space="preserve"> </w:t>
      </w:r>
      <w:proofErr w:type="spellStart"/>
      <w:r w:rsidRPr="00B54C74">
        <w:t>монастырь</w:t>
      </w:r>
      <w:proofErr w:type="gramStart"/>
      <w:r w:rsidRPr="00B54C74">
        <w:t>:к</w:t>
      </w:r>
      <w:proofErr w:type="gramEnd"/>
      <w:r w:rsidRPr="00B54C74">
        <w:t>олокольные</w:t>
      </w:r>
      <w:proofErr w:type="spellEnd"/>
      <w:r w:rsidRPr="00B54C74">
        <w:t xml:space="preserve"> звоны. </w:t>
      </w:r>
      <w:proofErr w:type="spellStart"/>
      <w:r w:rsidRPr="00B54C74">
        <w:t>Тригорское</w:t>
      </w:r>
      <w:proofErr w:type="spellEnd"/>
      <w:r w:rsidRPr="00B54C74">
        <w:t xml:space="preserve">: музыкально-литературные вечера, домашнее </w:t>
      </w:r>
      <w:proofErr w:type="spellStart"/>
      <w:r w:rsidRPr="00B54C74">
        <w:t>музицирование</w:t>
      </w:r>
      <w:proofErr w:type="spellEnd"/>
      <w:r w:rsidRPr="00B54C74">
        <w:t xml:space="preserve">. 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(3ч.)</w:t>
      </w:r>
    </w:p>
    <w:p w:rsidR="00F3380E" w:rsidRPr="00B54C74" w:rsidRDefault="00F3380E" w:rsidP="00F3380E">
      <w:pPr>
        <w:jc w:val="both"/>
      </w:pPr>
      <w:r w:rsidRPr="00B54C74">
        <w:t xml:space="preserve">Народная песня — летопись жизни народа и источник вдохновения композиторов. Интонационная выразительность народных песен. Приемы развития: повтор, контраст, </w:t>
      </w:r>
      <w:proofErr w:type="spellStart"/>
      <w:r w:rsidRPr="00B54C74">
        <w:t>вариационность</w:t>
      </w:r>
      <w:proofErr w:type="spellEnd"/>
      <w:r w:rsidRPr="00B54C74">
        <w:t xml:space="preserve">, </w:t>
      </w:r>
      <w:proofErr w:type="spellStart"/>
      <w:r w:rsidRPr="00B54C74">
        <w:t>импровизационность</w:t>
      </w:r>
      <w:proofErr w:type="spellEnd"/>
      <w:r w:rsidRPr="00B54C74">
        <w:t>. Музыкальные инструменты России. Оркестр русских народных инструментов. Церковные и народные праздники на Руси: Троица. Икона «Троица» А. Рублева.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концертном зале» (5 ч.)</w:t>
      </w:r>
    </w:p>
    <w:p w:rsidR="00F3380E" w:rsidRPr="00B54C74" w:rsidRDefault="00F3380E" w:rsidP="00F3380E">
      <w:pPr>
        <w:jc w:val="both"/>
        <w:rPr>
          <w:bCs/>
        </w:rPr>
      </w:pPr>
      <w:r w:rsidRPr="00B54C74">
        <w:rPr>
          <w:bCs/>
        </w:rPr>
        <w:t>Различные жанры и образные сферы  вокальной, фортепианной и симфонической музыки.  Музыкальные инструменты: виолончель, скрипка. Знакомство со стилем рококо.  Интонации народных танцев в творчестве Ф. Шопена и М. И. Глинки. Музыкальная драматургия сонаты (на примере Патетической сонаты Л. в. Бетховена). Музыкальные инструменты симфонического оркестра.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музыкальном театре» (6 ч.)</w:t>
      </w:r>
    </w:p>
    <w:p w:rsidR="00F3380E" w:rsidRPr="00B54C74" w:rsidRDefault="00F3380E" w:rsidP="00F3380E">
      <w:pPr>
        <w:jc w:val="both"/>
      </w:pPr>
      <w:r w:rsidRPr="00B54C74">
        <w:t>События отечественной истории в операх М. И. Глинки «Иван Сусанин» и М. П. Мусоргского «</w:t>
      </w:r>
      <w:proofErr w:type="spellStart"/>
      <w:r w:rsidRPr="00B54C74">
        <w:t>Хованщина</w:t>
      </w:r>
      <w:proofErr w:type="spellEnd"/>
      <w:r w:rsidRPr="00B54C74">
        <w:t>». Музыкальная тема — характеристика действующих лиц. Основные приемы драматургии, линии драматургического развития действия. Балет. Русский восток в балете А. И. Хачатуряна «</w:t>
      </w:r>
      <w:proofErr w:type="spellStart"/>
      <w:r w:rsidRPr="00B54C74">
        <w:t>Гаянэ</w:t>
      </w:r>
      <w:proofErr w:type="spellEnd"/>
      <w:r w:rsidRPr="00B54C74">
        <w:t>». Особенности развития музыкальных образов в балете И. Ф. Стравинского «Петрушка».</w:t>
      </w:r>
    </w:p>
    <w:p w:rsidR="00F3380E" w:rsidRPr="00B54C74" w:rsidRDefault="00F3380E" w:rsidP="00F3380E">
      <w:pPr>
        <w:jc w:val="both"/>
      </w:pPr>
      <w:r w:rsidRPr="00B54C74">
        <w:t>Оперетта. Мюзикл.</w:t>
      </w:r>
    </w:p>
    <w:p w:rsidR="00F3380E" w:rsidRPr="00B54C74" w:rsidRDefault="00F3380E" w:rsidP="00F3380E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(7 ч.)</w:t>
      </w:r>
    </w:p>
    <w:p w:rsidR="00F3380E" w:rsidRPr="00B54C74" w:rsidRDefault="00F3380E" w:rsidP="00F3380E">
      <w:pPr>
        <w:jc w:val="both"/>
      </w:pPr>
      <w:r w:rsidRPr="00B54C74">
        <w:t xml:space="preserve">Произведения композиторов-классиков и мастерство известных исполнителей (С. Т. Рихтер, С. Я. Лемешев, И. С. Козловский, М. </w:t>
      </w:r>
      <w:proofErr w:type="spellStart"/>
      <w:r w:rsidRPr="00B54C74">
        <w:t>Растропович</w:t>
      </w:r>
      <w:proofErr w:type="spellEnd"/>
      <w:r w:rsidRPr="00B54C74">
        <w:t xml:space="preserve"> и др.).  Сходство и различие музыкального языка разных эпох, композиторов, народов. Музыкальные образы и их развитие в разных жанрах. Музыкальный инструмент — гитара. Классические и современные образцы гитарной музыки. Авторская песня. </w:t>
      </w:r>
    </w:p>
    <w:p w:rsidR="00F3380E" w:rsidRPr="00B54C74" w:rsidRDefault="00F3380E" w:rsidP="00F3380E">
      <w:pPr>
        <w:pStyle w:val="body"/>
        <w:spacing w:before="0" w:after="0"/>
        <w:jc w:val="both"/>
        <w:rPr>
          <w:u w:val="single"/>
        </w:rPr>
      </w:pPr>
    </w:p>
    <w:p w:rsidR="00F3380E" w:rsidRPr="00B54C74" w:rsidRDefault="00F3380E" w:rsidP="00F3380E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</w:p>
    <w:p w:rsidR="00F3380E" w:rsidRPr="00B54C74" w:rsidRDefault="00F3380E" w:rsidP="00F3380E">
      <w:pPr>
        <w:pStyle w:val="body"/>
        <w:spacing w:before="0" w:after="0"/>
        <w:jc w:val="center"/>
      </w:pP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 xml:space="preserve">2. Выполнение учебных проектов. 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F3380E" w:rsidRPr="00B54C74" w:rsidRDefault="00F3380E" w:rsidP="00F3380E">
      <w:pPr>
        <w:pStyle w:val="body"/>
        <w:spacing w:before="0" w:after="0"/>
        <w:jc w:val="both"/>
        <w:rPr>
          <w:rStyle w:val="a5"/>
          <w:b w:val="0"/>
        </w:rPr>
      </w:pPr>
      <w:r>
        <w:rPr>
          <w:bCs/>
        </w:rPr>
        <w:t>4</w:t>
      </w:r>
      <w:r w:rsidRPr="00B54C74">
        <w:rPr>
          <w:bCs/>
        </w:rPr>
        <w:t xml:space="preserve">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F3380E" w:rsidRPr="00B54C74" w:rsidRDefault="00F3380E" w:rsidP="00F3380E">
      <w:pPr>
        <w:pStyle w:val="razdel"/>
        <w:spacing w:before="0" w:after="0"/>
        <w:jc w:val="center"/>
      </w:pPr>
    </w:p>
    <w:p w:rsidR="00F3380E" w:rsidRPr="00B54C74" w:rsidRDefault="00F3380E" w:rsidP="00F3380E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F3380E" w:rsidRPr="00B54C74" w:rsidRDefault="00F3380E" w:rsidP="00F3380E">
      <w:pPr>
        <w:pStyle w:val="razdel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F3380E" w:rsidRPr="00B54C74" w:rsidTr="006C084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F3380E" w:rsidRPr="00B54C74" w:rsidTr="006C084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 формировать внутреннюю позицию школьника на основе положительного отношения   к учебной и музыкально-творческой деятельности;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основе   национальных базовых ценностей, отраженных в музыкальной культуре;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российскую гражданскую идентичность через приобщение к отечественной музыке;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основы толерантности на основе приобщения к достижениям мировой музыкальной культуры;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проявление эмоциональной отзывчивости, личностного отношения при восприятии музыкального произведения;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позитивную самооценку, жизненный оптимизм, потребность в творческом  самовыражении;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эстетические чувства  и чувство прекрасного в жизни и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искусстве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snapToGrid w:val="0"/>
              <w:jc w:val="both"/>
            </w:pPr>
            <w:r w:rsidRPr="00B54C74">
              <w:lastRenderedPageBreak/>
              <w:t>- формировать способность к продуктивному учебному сотрудничеству через    работу в творческих группах;</w:t>
            </w:r>
          </w:p>
          <w:p w:rsidR="00F3380E" w:rsidRPr="00B54C74" w:rsidRDefault="00F3380E" w:rsidP="006C0842">
            <w:pPr>
              <w:snapToGrid w:val="0"/>
              <w:jc w:val="both"/>
            </w:pPr>
            <w:r w:rsidRPr="00B54C74">
              <w:t xml:space="preserve"> - участвовать в коллективном обсуждении проблемных вопросов на уроках;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умение выражать свои мысли через монологические и диалогические высказывания о музыке;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социальную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общественной музыкальной жизни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 - применять методы информационного поиска, в том числе, с помощью компьютерных сре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дств дл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я выполнения самостоятельных домашних заданий;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основам смыслового чтения и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выделению существенной информации из учебников по музыке и учебных пособий;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осуществлять анализ объектов на основе  анализа музыкального произведения;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проводить сравнение и классификацию по заданным критериям на основе выполнения учебных и творческих заданий по программе;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умение формулировать проблему и находить пути ее решения на основе проблемного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обучения по программе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19B8" w:rsidRDefault="00C819B8" w:rsidP="008C7DC8">
      <w:pPr>
        <w:rPr>
          <w:b/>
        </w:rPr>
      </w:pPr>
    </w:p>
    <w:p w:rsidR="00F3380E" w:rsidRDefault="00F3380E" w:rsidP="008C7DC8">
      <w:pPr>
        <w:rPr>
          <w:b/>
        </w:rPr>
      </w:pPr>
    </w:p>
    <w:p w:rsidR="00F3380E" w:rsidRDefault="00F3380E" w:rsidP="008C7DC8">
      <w:pPr>
        <w:rPr>
          <w:b/>
        </w:rPr>
      </w:pPr>
    </w:p>
    <w:p w:rsidR="00F3380E" w:rsidRPr="00532DB8" w:rsidRDefault="00F3380E" w:rsidP="008C7DC8">
      <w:pPr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C819B8">
      <w:pPr>
        <w:tabs>
          <w:tab w:val="left" w:pos="5964"/>
        </w:tabs>
        <w:snapToGrid w:val="0"/>
      </w:pPr>
      <w:r>
        <w:t>Личностные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C819B8" w:rsidRPr="00F862B1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развитое художественное восприятие, умение оценивать произведения разных видов искусств;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C819B8" w:rsidRPr="00C819B8" w:rsidRDefault="00C819B8" w:rsidP="00C819B8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3F324C" w:rsidRPr="00444073" w:rsidRDefault="003F324C" w:rsidP="003F324C">
      <w:pPr>
        <w:shd w:val="clear" w:color="auto" w:fill="FFFFFF"/>
        <w:ind w:left="5" w:right="10" w:firstLine="715"/>
        <w:jc w:val="both"/>
      </w:pPr>
    </w:p>
    <w:p w:rsidR="00557DA9" w:rsidRDefault="00557DA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CB3E87" w:rsidRPr="00C72AAD" w:rsidRDefault="00CB3E87" w:rsidP="00CB3E87">
      <w:pPr>
        <w:jc w:val="center"/>
        <w:rPr>
          <w:b/>
        </w:rPr>
      </w:pPr>
      <w:r w:rsidRPr="00C72AAD">
        <w:rPr>
          <w:b/>
        </w:rPr>
        <w:t>Лист корректировки рабочей программы</w:t>
      </w:r>
    </w:p>
    <w:p w:rsidR="00CB3E87" w:rsidRDefault="00CB3E87" w:rsidP="00CB3E87">
      <w:pPr>
        <w:jc w:val="center"/>
        <w:rPr>
          <w:b/>
        </w:rPr>
      </w:pPr>
      <w:r w:rsidRPr="00C72AAD">
        <w:rPr>
          <w:b/>
        </w:rPr>
        <w:t>(календарно-тематического планировани</w:t>
      </w:r>
      <w:proofErr w:type="gramStart"/>
      <w:r w:rsidRPr="00C72AAD">
        <w:rPr>
          <w:b/>
        </w:rPr>
        <w:t>я(</w:t>
      </w:r>
      <w:proofErr w:type="gramEnd"/>
      <w:r w:rsidRPr="00C72AAD">
        <w:rPr>
          <w:b/>
        </w:rPr>
        <w:t>КТП) рабочей программы</w:t>
      </w:r>
    </w:p>
    <w:p w:rsidR="00CB3E87" w:rsidRDefault="00CB3E87" w:rsidP="00CB3E87">
      <w:pPr>
        <w:rPr>
          <w:b/>
        </w:rPr>
      </w:pPr>
    </w:p>
    <w:p w:rsidR="00CB3E87" w:rsidRPr="009A74D5" w:rsidRDefault="00CB3E87" w:rsidP="00CB3E87">
      <w:pPr>
        <w:rPr>
          <w:b/>
          <w:u w:val="single"/>
        </w:rPr>
      </w:pPr>
      <w:r>
        <w:rPr>
          <w:b/>
        </w:rPr>
        <w:t xml:space="preserve">Предмет  </w:t>
      </w:r>
      <w:r w:rsidRPr="009A74D5">
        <w:rPr>
          <w:b/>
          <w:u w:val="single"/>
        </w:rPr>
        <w:t>МУЗЫКА</w:t>
      </w:r>
      <w:r>
        <w:rPr>
          <w:b/>
          <w:u w:val="single"/>
        </w:rPr>
        <w:t>__________________________________</w:t>
      </w:r>
      <w:r w:rsidRPr="009A74D5">
        <w:rPr>
          <w:b/>
          <w:u w:val="single"/>
        </w:rPr>
        <w:t xml:space="preserve">          </w:t>
      </w:r>
    </w:p>
    <w:p w:rsidR="00CB3E87" w:rsidRDefault="00CB3E87" w:rsidP="00CB3E87">
      <w:pPr>
        <w:rPr>
          <w:b/>
        </w:rPr>
      </w:pPr>
      <w:r>
        <w:rPr>
          <w:b/>
        </w:rPr>
        <w:t>Класс_</w:t>
      </w:r>
      <w:r w:rsidRPr="009A74D5">
        <w:rPr>
          <w:b/>
          <w:u w:val="single"/>
        </w:rPr>
        <w:t>__________________</w:t>
      </w:r>
      <w:r>
        <w:rPr>
          <w:b/>
          <w:u w:val="single"/>
        </w:rPr>
        <w:t>____________________________</w:t>
      </w:r>
    </w:p>
    <w:p w:rsidR="00CB3E87" w:rsidRDefault="00CB3E87" w:rsidP="00CB3E87">
      <w:pPr>
        <w:rPr>
          <w:b/>
        </w:rPr>
      </w:pPr>
      <w:proofErr w:type="spellStart"/>
      <w:r>
        <w:rPr>
          <w:b/>
        </w:rPr>
        <w:t>Учитель_</w:t>
      </w:r>
      <w:r w:rsidR="005A7E17">
        <w:rPr>
          <w:b/>
          <w:u w:val="single"/>
        </w:rPr>
        <w:t>ФАЙЗИЕВА</w:t>
      </w:r>
      <w:proofErr w:type="spellEnd"/>
      <w:r w:rsidR="005A7E17">
        <w:rPr>
          <w:b/>
          <w:u w:val="single"/>
        </w:rPr>
        <w:t xml:space="preserve"> Н.В.</w:t>
      </w:r>
    </w:p>
    <w:p w:rsidR="00CB3E87" w:rsidRDefault="00CB3E87" w:rsidP="00CB3E87">
      <w:pPr>
        <w:rPr>
          <w:b/>
        </w:rPr>
      </w:pPr>
      <w:r>
        <w:rPr>
          <w:b/>
        </w:rPr>
        <w:t xml:space="preserve">                                    20___/20_____учебный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1111"/>
        <w:gridCol w:w="1401"/>
        <w:gridCol w:w="756"/>
        <w:gridCol w:w="894"/>
        <w:gridCol w:w="738"/>
        <w:gridCol w:w="1871"/>
        <w:gridCol w:w="1985"/>
      </w:tblGrid>
      <w:tr w:rsidR="00CB3E87" w:rsidTr="00014664">
        <w:tc>
          <w:tcPr>
            <w:tcW w:w="950" w:type="dxa"/>
            <w:vMerge w:val="restart"/>
          </w:tcPr>
          <w:p w:rsidR="00CB3E87" w:rsidRPr="00CE6F33" w:rsidRDefault="00CB3E87" w:rsidP="00014664">
            <w:r w:rsidRPr="00CE6F33">
              <w:t>№ урока</w:t>
            </w:r>
          </w:p>
        </w:tc>
        <w:tc>
          <w:tcPr>
            <w:tcW w:w="1069" w:type="dxa"/>
            <w:vMerge w:val="restart"/>
          </w:tcPr>
          <w:p w:rsidR="00CB3E87" w:rsidRPr="00CE6F33" w:rsidRDefault="00CB3E87" w:rsidP="00014664">
            <w:r w:rsidRPr="00CE6F33">
              <w:t xml:space="preserve">даты по </w:t>
            </w:r>
            <w:proofErr w:type="spellStart"/>
            <w:r w:rsidRPr="00CE6F33">
              <w:t>осн</w:t>
            </w:r>
            <w:proofErr w:type="gramStart"/>
            <w:r w:rsidRPr="00CE6F33">
              <w:t>.К</w:t>
            </w:r>
            <w:proofErr w:type="gramEnd"/>
            <w:r w:rsidRPr="00CE6F33">
              <w:t>ТП</w:t>
            </w:r>
            <w:proofErr w:type="spellEnd"/>
          </w:p>
        </w:tc>
        <w:tc>
          <w:tcPr>
            <w:tcW w:w="1381" w:type="dxa"/>
            <w:vMerge w:val="restart"/>
          </w:tcPr>
          <w:p w:rsidR="00CB3E87" w:rsidRPr="00CE6F33" w:rsidRDefault="00CB3E87" w:rsidP="00014664">
            <w:r w:rsidRPr="00CE6F33">
              <w:t>даты проведения</w:t>
            </w:r>
          </w:p>
        </w:tc>
        <w:tc>
          <w:tcPr>
            <w:tcW w:w="1386" w:type="dxa"/>
            <w:vMerge w:val="restart"/>
          </w:tcPr>
          <w:p w:rsidR="00CB3E87" w:rsidRPr="00CE6F33" w:rsidRDefault="00CB3E87" w:rsidP="00014664">
            <w:r w:rsidRPr="00CE6F33">
              <w:t xml:space="preserve">тема </w:t>
            </w:r>
          </w:p>
        </w:tc>
        <w:tc>
          <w:tcPr>
            <w:tcW w:w="2693" w:type="dxa"/>
            <w:gridSpan w:val="2"/>
          </w:tcPr>
          <w:p w:rsidR="00CB3E87" w:rsidRPr="00CE6F33" w:rsidRDefault="00CB3E87" w:rsidP="00014664">
            <w:r w:rsidRPr="00CE6F33">
              <w:t>количество часов</w:t>
            </w:r>
          </w:p>
        </w:tc>
        <w:tc>
          <w:tcPr>
            <w:tcW w:w="2977" w:type="dxa"/>
            <w:vMerge w:val="restart"/>
          </w:tcPr>
          <w:p w:rsidR="00CB3E87" w:rsidRPr="00CE6F33" w:rsidRDefault="00CB3E87" w:rsidP="00014664">
            <w:r w:rsidRPr="00CE6F33">
              <w:t>причина корректировки</w:t>
            </w:r>
          </w:p>
        </w:tc>
        <w:tc>
          <w:tcPr>
            <w:tcW w:w="4111" w:type="dxa"/>
            <w:vMerge w:val="restart"/>
          </w:tcPr>
          <w:p w:rsidR="00CB3E87" w:rsidRPr="00CE6F33" w:rsidRDefault="00CB3E87" w:rsidP="00014664">
            <w:r w:rsidRPr="00CE6F33">
              <w:t>способ корректировки</w:t>
            </w:r>
          </w:p>
        </w:tc>
      </w:tr>
      <w:tr w:rsidR="00CB3E87" w:rsidTr="00014664">
        <w:tc>
          <w:tcPr>
            <w:tcW w:w="950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069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1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CB3E87" w:rsidRPr="00CE6F33" w:rsidRDefault="00CB3E87" w:rsidP="00014664">
            <w:r w:rsidRPr="00CE6F33">
              <w:t>по плану</w:t>
            </w:r>
          </w:p>
        </w:tc>
        <w:tc>
          <w:tcPr>
            <w:tcW w:w="1134" w:type="dxa"/>
          </w:tcPr>
          <w:p w:rsidR="00CB3E87" w:rsidRPr="00CE6F33" w:rsidRDefault="00CB3E87" w:rsidP="00014664">
            <w:r w:rsidRPr="00CE6F33">
              <w:t>дано</w:t>
            </w:r>
          </w:p>
        </w:tc>
        <w:tc>
          <w:tcPr>
            <w:tcW w:w="2977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CB3E87" w:rsidRDefault="00CB3E87" w:rsidP="00014664">
            <w:pPr>
              <w:rPr>
                <w:b/>
              </w:rPr>
            </w:pPr>
          </w:p>
        </w:tc>
      </w:tr>
      <w:tr w:rsidR="00CB3E87" w:rsidTr="00014664">
        <w:tc>
          <w:tcPr>
            <w:tcW w:w="950" w:type="dxa"/>
          </w:tcPr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CB3E87" w:rsidRDefault="00CB3E87" w:rsidP="00014664">
            <w:pPr>
              <w:rPr>
                <w:b/>
              </w:rPr>
            </w:pPr>
          </w:p>
        </w:tc>
      </w:tr>
      <w:tr w:rsidR="00CB3E87" w:rsidTr="00014664">
        <w:tc>
          <w:tcPr>
            <w:tcW w:w="950" w:type="dxa"/>
          </w:tcPr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CB3E87" w:rsidRDefault="00CB3E87" w:rsidP="00014664">
            <w:pPr>
              <w:rPr>
                <w:b/>
              </w:rPr>
            </w:pPr>
          </w:p>
        </w:tc>
      </w:tr>
      <w:tr w:rsidR="00CB3E87" w:rsidTr="00014664">
        <w:tc>
          <w:tcPr>
            <w:tcW w:w="950" w:type="dxa"/>
          </w:tcPr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CB3E87" w:rsidRDefault="00CB3E87" w:rsidP="00014664">
            <w:pPr>
              <w:rPr>
                <w:b/>
              </w:rPr>
            </w:pPr>
          </w:p>
        </w:tc>
      </w:tr>
      <w:tr w:rsidR="00CB3E87" w:rsidTr="00014664">
        <w:tc>
          <w:tcPr>
            <w:tcW w:w="950" w:type="dxa"/>
          </w:tcPr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CB3E87" w:rsidRDefault="00CB3E87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CB3E87" w:rsidRDefault="00CB3E87" w:rsidP="00014664">
            <w:pPr>
              <w:rPr>
                <w:b/>
              </w:rPr>
            </w:pPr>
          </w:p>
        </w:tc>
      </w:tr>
    </w:tbl>
    <w:p w:rsidR="00CB3E87" w:rsidRDefault="00CB3E87" w:rsidP="00CB3E87">
      <w:pPr>
        <w:rPr>
          <w:b/>
        </w:rPr>
      </w:pPr>
    </w:p>
    <w:p w:rsidR="00CB3E87" w:rsidRDefault="00CB3E87" w:rsidP="00CB3E87">
      <w:pPr>
        <w:rPr>
          <w:b/>
        </w:rPr>
      </w:pPr>
      <w:r>
        <w:rPr>
          <w:b/>
        </w:rPr>
        <w:t>«____»______________20____г.</w:t>
      </w:r>
    </w:p>
    <w:p w:rsidR="00CB3E87" w:rsidRDefault="00CB3E87" w:rsidP="00CB3E87">
      <w:pPr>
        <w:rPr>
          <w:b/>
        </w:rPr>
      </w:pPr>
    </w:p>
    <w:p w:rsidR="00CB3E87" w:rsidRDefault="00CB3E87" w:rsidP="00CB3E87">
      <w:pPr>
        <w:rPr>
          <w:b/>
        </w:rPr>
      </w:pPr>
    </w:p>
    <w:p w:rsidR="00CB3E87" w:rsidRDefault="00CB3E87" w:rsidP="00CB3E87">
      <w:pPr>
        <w:rPr>
          <w:b/>
        </w:rPr>
      </w:pPr>
      <w:r>
        <w:rPr>
          <w:b/>
        </w:rPr>
        <w:t xml:space="preserve">Учитель                           </w:t>
      </w:r>
      <w:r w:rsidR="005A7E17">
        <w:rPr>
          <w:b/>
          <w:u w:val="single"/>
        </w:rPr>
        <w:t>ФАЙЗИЕВА Н.</w:t>
      </w:r>
      <w:proofErr w:type="gramStart"/>
      <w:r w:rsidR="005A7E17">
        <w:rPr>
          <w:b/>
          <w:u w:val="single"/>
        </w:rPr>
        <w:t>В</w:t>
      </w:r>
      <w:proofErr w:type="gramEnd"/>
      <w:r w:rsidR="005A7E17">
        <w:rPr>
          <w:b/>
          <w:u w:val="single"/>
        </w:rPr>
        <w:t xml:space="preserve"> (</w:t>
      </w:r>
      <w:r>
        <w:rPr>
          <w:b/>
        </w:rPr>
        <w:t>_________________)</w:t>
      </w:r>
    </w:p>
    <w:p w:rsidR="00CB3E87" w:rsidRDefault="00CB3E87" w:rsidP="00CB3E87">
      <w:pPr>
        <w:rPr>
          <w:b/>
        </w:rPr>
      </w:pPr>
    </w:p>
    <w:p w:rsidR="00CB3E87" w:rsidRDefault="00CB3E87" w:rsidP="00CB3E87">
      <w:pPr>
        <w:rPr>
          <w:b/>
        </w:rPr>
      </w:pPr>
      <w:r>
        <w:rPr>
          <w:b/>
        </w:rPr>
        <w:t>«СОГЛАСОВАНО»</w:t>
      </w:r>
    </w:p>
    <w:p w:rsidR="00CB3E87" w:rsidRDefault="00CB3E87" w:rsidP="00CB3E87">
      <w:pPr>
        <w:rPr>
          <w:b/>
        </w:rPr>
      </w:pPr>
      <w:r>
        <w:rPr>
          <w:b/>
        </w:rPr>
        <w:t>Заместитель директора ГБОУ лицей № 144</w:t>
      </w:r>
    </w:p>
    <w:p w:rsidR="00CB3E87" w:rsidRDefault="00CB3E87" w:rsidP="00CB3E87">
      <w:pPr>
        <w:rPr>
          <w:b/>
        </w:rPr>
      </w:pPr>
    </w:p>
    <w:p w:rsidR="00CB3E87" w:rsidRDefault="00CB3E87" w:rsidP="00CB3E87">
      <w:pPr>
        <w:rPr>
          <w:b/>
        </w:rPr>
      </w:pPr>
      <w:r>
        <w:rPr>
          <w:b/>
        </w:rPr>
        <w:t>по УВР</w:t>
      </w:r>
      <w:proofErr w:type="gramStart"/>
      <w:r>
        <w:rPr>
          <w:b/>
        </w:rPr>
        <w:t xml:space="preserve">                 ______________________________(_____________________)</w:t>
      </w:r>
      <w:proofErr w:type="gramEnd"/>
    </w:p>
    <w:p w:rsidR="00CB3E87" w:rsidRDefault="00CB3E87" w:rsidP="00CB3E87">
      <w:pPr>
        <w:rPr>
          <w:b/>
        </w:rPr>
      </w:pPr>
      <w:r>
        <w:rPr>
          <w:b/>
        </w:rPr>
        <w:t>«____»______________20____г.</w:t>
      </w:r>
    </w:p>
    <w:p w:rsidR="00CB3E87" w:rsidRPr="00444073" w:rsidRDefault="00CB3E87" w:rsidP="00CB3E87">
      <w:pPr>
        <w:shd w:val="clear" w:color="auto" w:fill="FFFFFF"/>
        <w:ind w:right="10"/>
        <w:jc w:val="both"/>
      </w:pPr>
    </w:p>
    <w:p w:rsidR="00AE1229" w:rsidRDefault="00AE1229" w:rsidP="00AE1229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6"/>
          <w:szCs w:val="26"/>
        </w:rPr>
      </w:pPr>
    </w:p>
    <w:p w:rsidR="00AE1229" w:rsidRDefault="00AE1229" w:rsidP="00AE122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E1229" w:rsidRDefault="00AE1229"/>
    <w:sectPr w:rsidR="00AE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305493"/>
    <w:rsid w:val="003F324C"/>
    <w:rsid w:val="00532DB8"/>
    <w:rsid w:val="0054627B"/>
    <w:rsid w:val="00557DA9"/>
    <w:rsid w:val="005A4805"/>
    <w:rsid w:val="005A7E17"/>
    <w:rsid w:val="005D478F"/>
    <w:rsid w:val="008362C2"/>
    <w:rsid w:val="008C7DC8"/>
    <w:rsid w:val="00AE1229"/>
    <w:rsid w:val="00BC7155"/>
    <w:rsid w:val="00C819B8"/>
    <w:rsid w:val="00CB3E87"/>
    <w:rsid w:val="00E010AA"/>
    <w:rsid w:val="00F3380E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AE122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C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AE122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C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2020-09-14T07:03:00Z</dcterms:created>
  <dcterms:modified xsi:type="dcterms:W3CDTF">2020-09-14T07:03:00Z</dcterms:modified>
</cp:coreProperties>
</file>