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0F" w:rsidRDefault="004E000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Методические темы педагогов (в рамках самообразования)</w:t>
      </w:r>
    </w:p>
    <w:p w:rsidR="004C210F" w:rsidRDefault="004E000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-2022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учебный год</w:t>
      </w:r>
      <w:bookmarkStart w:id="0" w:name="_GoBack"/>
      <w:bookmarkEnd w:id="0"/>
    </w:p>
    <w:p w:rsidR="004C210F" w:rsidRDefault="004C210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2191"/>
        <w:gridCol w:w="5836"/>
      </w:tblGrid>
      <w:tr w:rsidR="004C210F">
        <w:tc>
          <w:tcPr>
            <w:tcW w:w="495" w:type="dxa"/>
          </w:tcPr>
          <w:p w:rsidR="004C210F" w:rsidRDefault="004E000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91" w:type="dxa"/>
          </w:tcPr>
          <w:p w:rsidR="004C210F" w:rsidRDefault="004E000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836" w:type="dxa"/>
          </w:tcPr>
          <w:p w:rsidR="004C210F" w:rsidRDefault="004E000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</w:p>
        </w:tc>
      </w:tr>
      <w:tr w:rsidR="004C210F" w:rsidRPr="004E000A">
        <w:tc>
          <w:tcPr>
            <w:tcW w:w="495" w:type="dxa"/>
          </w:tcPr>
          <w:p w:rsidR="004C210F" w:rsidRDefault="004E000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191" w:type="dxa"/>
          </w:tcPr>
          <w:p w:rsidR="004C210F" w:rsidRDefault="004E000A" w:rsidP="004E000A">
            <w:pPr>
              <w:spacing w:after="200"/>
              <w:ind w:left="140" w:hangingChars="50" w:hanging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Алексеева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Анастасия Андреевна</w:t>
            </w:r>
          </w:p>
        </w:tc>
        <w:tc>
          <w:tcPr>
            <w:tcW w:w="5836" w:type="dxa"/>
          </w:tcPr>
          <w:p w:rsidR="004C210F" w:rsidRDefault="004E000A" w:rsidP="004E000A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Компьютерные технологии в развитии иноязычной коммуникативной компетенции будущего инженера. </w:t>
            </w:r>
          </w:p>
        </w:tc>
      </w:tr>
      <w:tr w:rsidR="004C210F" w:rsidRPr="004E000A">
        <w:trPr>
          <w:trHeight w:val="655"/>
        </w:trPr>
        <w:tc>
          <w:tcPr>
            <w:tcW w:w="495" w:type="dxa"/>
          </w:tcPr>
          <w:p w:rsidR="004C210F" w:rsidRDefault="004E000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1" w:type="dxa"/>
          </w:tcPr>
          <w:p w:rsidR="004C210F" w:rsidRDefault="004E000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5836" w:type="dxa"/>
          </w:tcPr>
          <w:p w:rsidR="004C210F" w:rsidRPr="004E000A" w:rsidRDefault="004E000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0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Формирование </w:t>
            </w:r>
            <w:proofErr w:type="spellStart"/>
            <w:r w:rsidRPr="004E00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лингвокультурологической</w:t>
            </w:r>
            <w:proofErr w:type="spellEnd"/>
            <w:r w:rsidRPr="004E00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компетенции в процессе обучения английскому языку.</w:t>
            </w:r>
          </w:p>
        </w:tc>
      </w:tr>
      <w:tr w:rsidR="004C210F" w:rsidRPr="004E000A">
        <w:tc>
          <w:tcPr>
            <w:tcW w:w="495" w:type="dxa"/>
          </w:tcPr>
          <w:p w:rsidR="004C210F" w:rsidRDefault="004E0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91" w:type="dxa"/>
          </w:tcPr>
          <w:p w:rsidR="004C210F" w:rsidRDefault="004E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5836" w:type="dxa"/>
          </w:tcPr>
          <w:p w:rsidR="004C210F" w:rsidRPr="004E000A" w:rsidRDefault="004E00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0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Развитие функциональной грамотности  учащихся на уроках русской словесности и английского языка.</w:t>
            </w:r>
          </w:p>
        </w:tc>
      </w:tr>
      <w:tr w:rsidR="004C210F" w:rsidRPr="004E000A">
        <w:tc>
          <w:tcPr>
            <w:tcW w:w="495" w:type="dxa"/>
          </w:tcPr>
          <w:p w:rsidR="004C210F" w:rsidRDefault="004E0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191" w:type="dxa"/>
          </w:tcPr>
          <w:p w:rsidR="004C210F" w:rsidRDefault="004E0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836" w:type="dxa"/>
          </w:tcPr>
          <w:p w:rsidR="004C210F" w:rsidRDefault="004E0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0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.Личностно-ориентированное обучение английскому языку при формировании навыков инженерного мышления.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C210F" w:rsidRPr="004E000A">
        <w:trPr>
          <w:trHeight w:val="650"/>
        </w:trPr>
        <w:tc>
          <w:tcPr>
            <w:tcW w:w="495" w:type="dxa"/>
          </w:tcPr>
          <w:p w:rsidR="004C210F" w:rsidRDefault="004E0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191" w:type="dxa"/>
          </w:tcPr>
          <w:p w:rsidR="004C210F" w:rsidRDefault="004E00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Сидорова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Ксения</w:t>
            </w:r>
          </w:p>
          <w:p w:rsidR="004C210F" w:rsidRDefault="004E00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Игоревна</w:t>
            </w:r>
          </w:p>
        </w:tc>
        <w:tc>
          <w:tcPr>
            <w:tcW w:w="5836" w:type="dxa"/>
          </w:tcPr>
          <w:p w:rsidR="004C210F" w:rsidRDefault="004E0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логического мышления учащихся инженерных классов на уроках английского языка 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связей</w:t>
            </w:r>
          </w:p>
        </w:tc>
      </w:tr>
      <w:tr w:rsidR="004C210F" w:rsidRPr="004E000A">
        <w:tc>
          <w:tcPr>
            <w:tcW w:w="495" w:type="dxa"/>
          </w:tcPr>
          <w:p w:rsidR="004C210F" w:rsidRDefault="004E0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191" w:type="dxa"/>
          </w:tcPr>
          <w:p w:rsidR="004C210F" w:rsidRDefault="004E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Терентьева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5836" w:type="dxa"/>
          </w:tcPr>
          <w:p w:rsidR="004C210F" w:rsidRPr="004E000A" w:rsidRDefault="004E000A" w:rsidP="004E000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val="ru-RU" w:eastAsia="ru-RU"/>
              </w:rPr>
            </w:pPr>
            <w:r w:rsidRPr="004E000A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val="ru-RU" w:eastAsia="ru-RU"/>
              </w:rPr>
              <w:t>Внеурочная деятельность на уроках английского языка как способ развития инженерного мышления учащихся</w:t>
            </w:r>
          </w:p>
        </w:tc>
      </w:tr>
    </w:tbl>
    <w:p w:rsidR="004C210F" w:rsidRDefault="004C210F" w:rsidP="004E000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C210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89BD"/>
    <w:multiLevelType w:val="singleLevel"/>
    <w:tmpl w:val="0ADD89B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0F"/>
    <w:rsid w:val="004C210F"/>
    <w:rsid w:val="004E000A"/>
    <w:rsid w:val="1852799D"/>
    <w:rsid w:val="54627DA1"/>
    <w:rsid w:val="7D15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Калининского района Лицей 144</cp:lastModifiedBy>
  <cp:revision>2</cp:revision>
  <dcterms:created xsi:type="dcterms:W3CDTF">2021-09-16T06:36:00Z</dcterms:created>
  <dcterms:modified xsi:type="dcterms:W3CDTF">2021-09-16T06:36:00Z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